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231" w:rsidRPr="00DD203E" w:rsidRDefault="003251DE" w:rsidP="006C4231">
      <w:pPr>
        <w:rPr>
          <w:b/>
        </w:rPr>
      </w:pPr>
      <w:bookmarkStart w:id="0" w:name="_GoBack"/>
      <w:bookmarkEnd w:id="0"/>
      <w:r>
        <w:rPr>
          <w:noProof/>
          <w:color w:val="FFFFFF"/>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6C4231" w:rsidRPr="00DD203E" w:rsidRDefault="006C4231" w:rsidP="006C4231">
      <w:pPr>
        <w:rPr>
          <w:b/>
        </w:rPr>
      </w:pPr>
    </w:p>
    <w:p w:rsidR="006C4231" w:rsidRPr="00FD0543" w:rsidRDefault="006C4231" w:rsidP="006C4231">
      <w:pPr>
        <w:jc w:val="center"/>
        <w:rPr>
          <w:b/>
          <w:color w:val="003B8E"/>
          <w:sz w:val="32"/>
          <w:szCs w:val="32"/>
        </w:rPr>
      </w:pPr>
      <w:r w:rsidRPr="00FD0543">
        <w:rPr>
          <w:b/>
          <w:color w:val="003B8E"/>
          <w:sz w:val="32"/>
          <w:szCs w:val="32"/>
        </w:rPr>
        <w:t>Guide méthodologique</w:t>
      </w:r>
    </w:p>
    <w:p w:rsidR="00C647FF" w:rsidRDefault="006C4231" w:rsidP="006C4231">
      <w:pPr>
        <w:jc w:val="center"/>
        <w:rPr>
          <w:b/>
          <w:color w:val="003B8E"/>
          <w:sz w:val="32"/>
          <w:szCs w:val="32"/>
        </w:rPr>
      </w:pPr>
      <w:r w:rsidRPr="00FD0543">
        <w:rPr>
          <w:b/>
          <w:color w:val="003B8E"/>
          <w:sz w:val="32"/>
          <w:szCs w:val="32"/>
        </w:rPr>
        <w:t xml:space="preserve">Utilisation de l’état </w:t>
      </w:r>
      <w:r w:rsidR="00D957C3">
        <w:rPr>
          <w:b/>
          <w:color w:val="003B8E"/>
          <w:sz w:val="32"/>
          <w:szCs w:val="32"/>
        </w:rPr>
        <w:t xml:space="preserve">« Résultat de </w:t>
      </w:r>
      <w:r w:rsidR="00F2084F" w:rsidRPr="00FD0543">
        <w:rPr>
          <w:b/>
          <w:color w:val="003B8E"/>
          <w:sz w:val="32"/>
          <w:szCs w:val="32"/>
        </w:rPr>
        <w:t>l'action sociale</w:t>
      </w:r>
      <w:r w:rsidRPr="00FD0543">
        <w:rPr>
          <w:b/>
          <w:color w:val="003B8E"/>
          <w:sz w:val="32"/>
          <w:szCs w:val="32"/>
        </w:rPr>
        <w:t xml:space="preserve"> </w:t>
      </w:r>
      <w:r w:rsidR="00874ACB" w:rsidRPr="00FD0543">
        <w:rPr>
          <w:b/>
          <w:color w:val="003B8E"/>
          <w:sz w:val="32"/>
          <w:szCs w:val="32"/>
        </w:rPr>
        <w:t xml:space="preserve">- </w:t>
      </w:r>
      <w:r w:rsidR="009C075B">
        <w:rPr>
          <w:b/>
          <w:color w:val="003B8E"/>
          <w:sz w:val="32"/>
          <w:szCs w:val="32"/>
        </w:rPr>
        <w:t>U</w:t>
      </w:r>
      <w:r w:rsidR="009C075B" w:rsidRPr="009C075B">
        <w:rPr>
          <w:b/>
          <w:color w:val="003B8E"/>
          <w:sz w:val="32"/>
          <w:szCs w:val="32"/>
        </w:rPr>
        <w:t>tilisation des sommes allouées au fonds d’action sociale</w:t>
      </w:r>
      <w:r w:rsidR="009C075B">
        <w:rPr>
          <w:b/>
          <w:color w:val="003B8E"/>
          <w:sz w:val="32"/>
          <w:szCs w:val="32"/>
        </w:rPr>
        <w:t> »</w:t>
      </w:r>
    </w:p>
    <w:p w:rsidR="00A76400" w:rsidRPr="00FD0543" w:rsidRDefault="00C647FF" w:rsidP="006C4231">
      <w:pPr>
        <w:jc w:val="center"/>
        <w:rPr>
          <w:b/>
        </w:rPr>
      </w:pPr>
      <w:r>
        <w:rPr>
          <w:b/>
          <w:color w:val="003B8E"/>
          <w:sz w:val="32"/>
          <w:szCs w:val="32"/>
        </w:rPr>
        <w:t>(FR.10.01.01 et FR.10.01.02)</w:t>
      </w:r>
    </w:p>
    <w:p w:rsidR="00A76400" w:rsidRPr="00DD203E" w:rsidRDefault="00A76400" w:rsidP="00DF6AA7"/>
    <w:p w:rsidR="00A76400" w:rsidRPr="00DD203E" w:rsidRDefault="00A76400" w:rsidP="00DF6AA7"/>
    <w:p w:rsidR="00F2084F" w:rsidRPr="00DD203E" w:rsidRDefault="00AA1331">
      <w:pPr>
        <w:pStyle w:val="Paragraphedeliste1"/>
        <w:ind w:left="0"/>
      </w:pPr>
      <w:r w:rsidRPr="001A4DA1">
        <w:t xml:space="preserve">L'objectif de cet état </w:t>
      </w:r>
      <w:r w:rsidR="00F2084F" w:rsidRPr="001A4DA1">
        <w:t>est</w:t>
      </w:r>
      <w:r w:rsidR="00327B07" w:rsidRPr="001A4DA1">
        <w:t xml:space="preserve"> de présenter les données financières relatives à l'activité</w:t>
      </w:r>
      <w:r w:rsidR="00F2084F" w:rsidRPr="001A4DA1">
        <w:t xml:space="preserve"> </w:t>
      </w:r>
      <w:r w:rsidR="00327B07" w:rsidRPr="001A4DA1">
        <w:t>d</w:t>
      </w:r>
      <w:r w:rsidR="00F2084F" w:rsidRPr="001A4DA1">
        <w:t xml:space="preserve">'action sociale </w:t>
      </w:r>
      <w:r w:rsidR="00327B07" w:rsidRPr="00DD203E">
        <w:t>notamment</w:t>
      </w:r>
      <w:r w:rsidR="002D542E" w:rsidRPr="00DD203E">
        <w:t xml:space="preserve"> : </w:t>
      </w:r>
    </w:p>
    <w:p w:rsidR="00F2084F" w:rsidRPr="00DD203E" w:rsidRDefault="00AA0419" w:rsidP="00C647FF">
      <w:pPr>
        <w:pStyle w:val="Paragraphedeliste10"/>
        <w:numPr>
          <w:ilvl w:val="0"/>
          <w:numId w:val="26"/>
        </w:numPr>
      </w:pPr>
      <w:r w:rsidRPr="00DD203E">
        <w:t>Les</w:t>
      </w:r>
      <w:r w:rsidR="00F2084F" w:rsidRPr="00DD203E">
        <w:t xml:space="preserve"> produits prélevés sur les opérations </w:t>
      </w:r>
      <w:r w:rsidR="00DF6AA7" w:rsidRPr="00DD203E">
        <w:t>v</w:t>
      </w:r>
      <w:r w:rsidR="00F2084F" w:rsidRPr="00DD203E">
        <w:t xml:space="preserve">ie et sur les opérations </w:t>
      </w:r>
      <w:r w:rsidR="00DF6AA7" w:rsidRPr="00DD203E">
        <w:t>n</w:t>
      </w:r>
      <w:r w:rsidR="00F2084F" w:rsidRPr="00DD203E">
        <w:t>on-vie, les produits des placements, les allocations, attributions et frais payés et à payer et les frais de gestion.</w:t>
      </w:r>
    </w:p>
    <w:p w:rsidR="004E0058" w:rsidRPr="00DD203E" w:rsidRDefault="00031E33" w:rsidP="00C647FF">
      <w:pPr>
        <w:pStyle w:val="Paragraphedeliste1"/>
        <w:numPr>
          <w:ilvl w:val="0"/>
          <w:numId w:val="26"/>
        </w:numPr>
      </w:pPr>
      <w:r w:rsidRPr="00DD203E">
        <w:t>La</w:t>
      </w:r>
      <w:r w:rsidR="004E0058" w:rsidRPr="00DD203E">
        <w:t xml:space="preserve"> description du plan d’action sociale de l’organisme ventilant les sommes versées selon la nature de l’aide (prise en charge ponctuelle de la prime/cotisation, aide pour le paiement d’une prestation d’optique, aide pour le paiement d’une prestation dentaire, aide pour l’achat d’un équipement médicalisé, aide à l’aménagement du domicile, autres aides).</w:t>
      </w:r>
    </w:p>
    <w:p w:rsidR="00896BDB" w:rsidRDefault="00896BDB">
      <w:pPr>
        <w:pStyle w:val="Paragraphedeliste1"/>
        <w:ind w:left="0"/>
      </w:pPr>
    </w:p>
    <w:p w:rsidR="00060E80" w:rsidRPr="00C647FF" w:rsidRDefault="00060E80" w:rsidP="00060E80">
      <w:pPr>
        <w:pStyle w:val="Paragraphedeliste1"/>
        <w:spacing w:before="120" w:after="120"/>
        <w:ind w:left="0"/>
      </w:pPr>
      <w:r w:rsidRPr="00C647FF">
        <w:t>Cet état concerne uniquement l</w:t>
      </w:r>
      <w:r w:rsidRPr="00C647FF">
        <w:rPr>
          <w:szCs w:val="22"/>
        </w:rPr>
        <w:t xml:space="preserve">es institutions de prévoyance relevant du code de la sécurité sociale et </w:t>
      </w:r>
      <w:r w:rsidRPr="00C647FF">
        <w:t>les mutuelles et unions relevant du code de la mutualité.</w:t>
      </w:r>
    </w:p>
    <w:p w:rsidR="00060E80" w:rsidRDefault="00060E80" w:rsidP="00060E80">
      <w:pPr>
        <w:pStyle w:val="Paragraphedeliste1"/>
        <w:spacing w:before="120" w:after="120"/>
        <w:ind w:left="0"/>
      </w:pPr>
    </w:p>
    <w:p w:rsidR="00EB4641" w:rsidRDefault="00EB4641" w:rsidP="00EB4641">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9125DA" w:rsidRDefault="00EB4641" w:rsidP="00EB4641">
      <w:pPr>
        <w:pStyle w:val="Paragraphedeliste10"/>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0048031D">
        <w:t xml:space="preserve"> </w:t>
      </w:r>
    </w:p>
    <w:p w:rsidR="009125DA" w:rsidRPr="00881A5B" w:rsidRDefault="00881A5B">
      <w:pPr>
        <w:pStyle w:val="Paragraphedeliste1"/>
        <w:ind w:left="0"/>
      </w:pPr>
      <w:r w:rsidRPr="00881A5B">
        <w:rPr>
          <w:iCs/>
          <w:color w:val="000000"/>
        </w:rPr>
        <w:t xml:space="preserve">Organismes S I et S II (remettant en XBRL) : les montants sont exprimés </w:t>
      </w:r>
      <w:r w:rsidR="00FF1510">
        <w:rPr>
          <w:iCs/>
          <w:color w:val="000000"/>
        </w:rPr>
        <w:t xml:space="preserve">en </w:t>
      </w:r>
      <w:r w:rsidRPr="00881A5B">
        <w:rPr>
          <w:iCs/>
          <w:color w:val="000000"/>
        </w:rPr>
        <w:t>euros sans être arrondis.</w:t>
      </w:r>
    </w:p>
    <w:p w:rsidR="00DA5439" w:rsidRPr="00DD203E" w:rsidRDefault="00DA5439">
      <w:pPr>
        <w:pStyle w:val="Paragraphedeliste1"/>
      </w:pPr>
    </w:p>
    <w:p w:rsidR="00AA10C9" w:rsidRDefault="00AA10C9" w:rsidP="00807315">
      <w:pPr>
        <w:jc w:val="left"/>
        <w:rPr>
          <w:rStyle w:val="Lienhypertexte"/>
        </w:rPr>
      </w:pPr>
      <w:r w:rsidRPr="00DD203E">
        <w:rPr>
          <w:rStyle w:val="Lienhypertexte"/>
        </w:rPr>
        <w:br w:type="page"/>
      </w:r>
    </w:p>
    <w:p w:rsidR="006A0309" w:rsidRPr="00DD203E" w:rsidRDefault="006A0309" w:rsidP="00807315">
      <w:pPr>
        <w:jc w:val="left"/>
        <w:rPr>
          <w:rStyle w:val="Lienhypertexte"/>
        </w:rPr>
      </w:pPr>
    </w:p>
    <w:p w:rsidR="00E26B67" w:rsidRPr="00DD203E" w:rsidRDefault="00E26B67" w:rsidP="00E26B67">
      <w:pPr>
        <w:pStyle w:val="Paragraphedeliste"/>
        <w:numPr>
          <w:ilvl w:val="0"/>
          <w:numId w:val="17"/>
        </w:numPr>
        <w:spacing w:after="0" w:line="240" w:lineRule="auto"/>
        <w:rPr>
          <w:rFonts w:ascii="Times New Roman" w:hAnsi="Times New Roman" w:cs="Times New Roman"/>
          <w:b/>
          <w:sz w:val="28"/>
          <w:szCs w:val="28"/>
          <w:u w:val="single"/>
        </w:rPr>
      </w:pPr>
      <w:r w:rsidRPr="00DD203E">
        <w:rPr>
          <w:rFonts w:ascii="Times New Roman" w:hAnsi="Times New Roman" w:cs="Times New Roman"/>
          <w:b/>
          <w:sz w:val="28"/>
          <w:szCs w:val="28"/>
          <w:u w:val="single"/>
        </w:rPr>
        <w:t>Utilisation de l’état</w:t>
      </w:r>
    </w:p>
    <w:p w:rsidR="00E83072" w:rsidRPr="00DD203E" w:rsidRDefault="00E83072" w:rsidP="00E83072">
      <w:pPr>
        <w:pStyle w:val="Paragraphedeliste10"/>
        <w:ind w:left="0"/>
      </w:pPr>
    </w:p>
    <w:p w:rsidR="00060E80" w:rsidRPr="002B48F3" w:rsidRDefault="002511A3" w:rsidP="00060E80">
      <w:pPr>
        <w:pStyle w:val="Paragraphedeliste"/>
        <w:numPr>
          <w:ilvl w:val="0"/>
          <w:numId w:val="20"/>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R</w:t>
      </w:r>
      <w:r w:rsidR="00060E80">
        <w:rPr>
          <w:rFonts w:ascii="Times New Roman" w:hAnsi="Times New Roman" w:cs="Times New Roman"/>
          <w:b/>
          <w:sz w:val="28"/>
          <w:szCs w:val="28"/>
          <w:u w:val="single"/>
        </w:rPr>
        <w:t>ésultat de l’action sociale</w:t>
      </w:r>
      <w:r w:rsidR="00C647FF">
        <w:rPr>
          <w:rFonts w:ascii="Times New Roman" w:hAnsi="Times New Roman" w:cs="Times New Roman"/>
          <w:b/>
          <w:sz w:val="28"/>
          <w:szCs w:val="28"/>
          <w:u w:val="single"/>
        </w:rPr>
        <w:t xml:space="preserve"> (FR.10.01.01)</w:t>
      </w:r>
    </w:p>
    <w:p w:rsidR="00060E80" w:rsidRDefault="00060E80" w:rsidP="00060E80">
      <w:pPr>
        <w:pStyle w:val="Paragraphedeliste10"/>
        <w:ind w:left="0"/>
        <w:rPr>
          <w:b/>
        </w:rPr>
      </w:pPr>
    </w:p>
    <w:p w:rsidR="00060E80" w:rsidRPr="00C03DB4" w:rsidRDefault="00060E80" w:rsidP="009F4FB0">
      <w:pPr>
        <w:pStyle w:val="Paragraphedeliste"/>
        <w:numPr>
          <w:ilvl w:val="0"/>
          <w:numId w:val="21"/>
        </w:numPr>
        <w:suppressAutoHyphens w:val="0"/>
        <w:spacing w:before="120" w:after="0" w:line="240" w:lineRule="auto"/>
        <w:ind w:left="1077" w:hanging="357"/>
        <w:rPr>
          <w:b/>
        </w:rPr>
      </w:pPr>
      <w:r w:rsidRPr="00C03DB4">
        <w:rPr>
          <w:rFonts w:ascii="Times New Roman" w:eastAsia="Times New Roman" w:hAnsi="Times New Roman" w:cs="Times New Roman"/>
          <w:b/>
          <w:szCs w:val="20"/>
          <w:lang w:eastAsia="fr-FR"/>
        </w:rPr>
        <w:t>Colonnes</w:t>
      </w:r>
    </w:p>
    <w:p w:rsidR="00060E80" w:rsidRPr="00BD2769" w:rsidRDefault="00060E80" w:rsidP="00060E80">
      <w:pPr>
        <w:pStyle w:val="Paragraphedeliste10"/>
        <w:ind w:left="0"/>
      </w:pPr>
    </w:p>
    <w:p w:rsidR="00060E80" w:rsidRPr="002B48F3" w:rsidRDefault="00060E80" w:rsidP="009F4FB0">
      <w:pPr>
        <w:pStyle w:val="Paragraphedeliste10"/>
        <w:spacing w:before="20"/>
        <w:ind w:left="0"/>
        <w:contextualSpacing w:val="0"/>
        <w:rPr>
          <w:rFonts w:eastAsia="Calibri"/>
          <w:szCs w:val="22"/>
          <w:lang w:eastAsia="ar-SA"/>
        </w:rPr>
      </w:pPr>
      <w:r w:rsidRPr="002B48F3">
        <w:rPr>
          <w:rFonts w:eastAsia="Calibri"/>
          <w:szCs w:val="22"/>
          <w:lang w:eastAsia="ar-SA"/>
        </w:rPr>
        <w:t xml:space="preserve">Le </w:t>
      </w:r>
      <w:r>
        <w:rPr>
          <w:rFonts w:eastAsia="Calibri"/>
          <w:szCs w:val="22"/>
          <w:lang w:eastAsia="ar-SA"/>
        </w:rPr>
        <w:t xml:space="preserve">premier </w:t>
      </w:r>
      <w:r w:rsidRPr="002B48F3">
        <w:rPr>
          <w:rFonts w:eastAsia="Calibri"/>
          <w:szCs w:val="22"/>
          <w:lang w:eastAsia="ar-SA"/>
        </w:rPr>
        <w:t xml:space="preserve">tableau de l’état comporte deux colonnes présentant la </w:t>
      </w:r>
      <w:r>
        <w:rPr>
          <w:rFonts w:eastAsia="Calibri"/>
          <w:szCs w:val="22"/>
          <w:lang w:eastAsia="ar-SA"/>
        </w:rPr>
        <w:t>décomposition des p</w:t>
      </w:r>
      <w:r w:rsidRPr="00C54A48">
        <w:rPr>
          <w:rFonts w:eastAsia="Calibri"/>
          <w:szCs w:val="22"/>
          <w:lang w:eastAsia="ar-SA"/>
        </w:rPr>
        <w:t xml:space="preserve">roduits et charges </w:t>
      </w:r>
      <w:r>
        <w:rPr>
          <w:rFonts w:eastAsia="Calibri"/>
          <w:szCs w:val="22"/>
          <w:lang w:eastAsia="ar-SA"/>
        </w:rPr>
        <w:t>de l’action sociale</w:t>
      </w:r>
      <w:r w:rsidRPr="002B48F3">
        <w:rPr>
          <w:rFonts w:eastAsia="Calibri"/>
          <w:szCs w:val="22"/>
          <w:lang w:eastAsia="ar-SA"/>
        </w:rPr>
        <w:t> :</w:t>
      </w:r>
    </w:p>
    <w:p w:rsidR="00060E80" w:rsidRPr="002B48F3" w:rsidRDefault="00060E80" w:rsidP="009F4FB0">
      <w:pPr>
        <w:pStyle w:val="Paragraphedeliste10"/>
        <w:numPr>
          <w:ilvl w:val="0"/>
          <w:numId w:val="22"/>
        </w:numPr>
        <w:spacing w:before="20"/>
        <w:contextualSpacing w:val="0"/>
        <w:rPr>
          <w:rFonts w:eastAsia="Calibri"/>
          <w:szCs w:val="22"/>
          <w:lang w:eastAsia="ar-SA"/>
        </w:rPr>
      </w:pPr>
      <w:r w:rsidRPr="002B48F3">
        <w:t xml:space="preserve">Colonne </w:t>
      </w:r>
      <w:r w:rsidR="00C647FF">
        <w:t>C0010</w:t>
      </w:r>
      <w:r w:rsidRPr="002B48F3">
        <w:t> : pour</w:t>
      </w:r>
      <w:r w:rsidRPr="002B48F3">
        <w:rPr>
          <w:rFonts w:eastAsia="Calibri"/>
          <w:szCs w:val="22"/>
          <w:lang w:eastAsia="ar-SA"/>
        </w:rPr>
        <w:t xml:space="preserve"> l’exercice </w:t>
      </w:r>
      <w:r w:rsidR="00C647FF">
        <w:rPr>
          <w:rFonts w:eastAsia="Calibri"/>
          <w:szCs w:val="22"/>
          <w:lang w:eastAsia="ar-SA"/>
        </w:rPr>
        <w:t>sur lequel porte le</w:t>
      </w:r>
      <w:r w:rsidRPr="002B48F3">
        <w:rPr>
          <w:rFonts w:eastAsia="Calibri"/>
          <w:szCs w:val="22"/>
          <w:lang w:eastAsia="ar-SA"/>
        </w:rPr>
        <w:t xml:space="preserve"> reporting (</w:t>
      </w:r>
      <w:r w:rsidR="00C647FF">
        <w:rPr>
          <w:rFonts w:eastAsia="Calibri"/>
          <w:szCs w:val="22"/>
          <w:lang w:eastAsia="ar-SA"/>
        </w:rPr>
        <w:t xml:space="preserve">exercice </w:t>
      </w:r>
      <w:r w:rsidRPr="002B48F3">
        <w:rPr>
          <w:rFonts w:eastAsia="Calibri"/>
          <w:szCs w:val="22"/>
          <w:lang w:eastAsia="ar-SA"/>
        </w:rPr>
        <w:t>N) ;</w:t>
      </w:r>
    </w:p>
    <w:p w:rsidR="00060E80" w:rsidRPr="002B48F3" w:rsidRDefault="00060E80" w:rsidP="000F0E28">
      <w:pPr>
        <w:pStyle w:val="Paragraphedeliste10"/>
        <w:numPr>
          <w:ilvl w:val="0"/>
          <w:numId w:val="22"/>
        </w:numPr>
        <w:spacing w:after="120"/>
        <w:ind w:left="714" w:hanging="357"/>
        <w:contextualSpacing w:val="0"/>
        <w:rPr>
          <w:rFonts w:eastAsia="Calibri"/>
          <w:szCs w:val="22"/>
          <w:lang w:eastAsia="ar-SA"/>
        </w:rPr>
      </w:pPr>
      <w:r w:rsidRPr="002B48F3">
        <w:rPr>
          <w:rFonts w:eastAsia="Calibri"/>
          <w:szCs w:val="22"/>
          <w:lang w:eastAsia="ar-SA"/>
        </w:rPr>
        <w:t xml:space="preserve">Colonne </w:t>
      </w:r>
      <w:r w:rsidR="00C647FF">
        <w:rPr>
          <w:rFonts w:eastAsia="Calibri"/>
          <w:szCs w:val="22"/>
          <w:lang w:eastAsia="ar-SA"/>
        </w:rPr>
        <w:t>C0020</w:t>
      </w:r>
      <w:r w:rsidRPr="002B48F3">
        <w:rPr>
          <w:rFonts w:eastAsia="Calibri"/>
          <w:szCs w:val="22"/>
          <w:lang w:eastAsia="ar-SA"/>
        </w:rPr>
        <w:t> : pour l’exercice précédent (</w:t>
      </w:r>
      <w:r w:rsidR="00C647FF">
        <w:rPr>
          <w:rFonts w:eastAsia="Calibri"/>
          <w:szCs w:val="22"/>
          <w:lang w:eastAsia="ar-SA"/>
        </w:rPr>
        <w:t xml:space="preserve">exercice </w:t>
      </w:r>
      <w:r w:rsidRPr="002B48F3">
        <w:rPr>
          <w:rFonts w:eastAsia="Calibri"/>
          <w:szCs w:val="22"/>
          <w:lang w:eastAsia="ar-SA"/>
        </w:rPr>
        <w:t xml:space="preserve">N-1), </w:t>
      </w:r>
      <w:r w:rsidR="000925C5">
        <w:rPr>
          <w:rFonts w:eastAsia="Calibri"/>
          <w:szCs w:val="22"/>
          <w:lang w:eastAsia="ar-SA"/>
        </w:rPr>
        <w:t>à</w:t>
      </w:r>
      <w:r w:rsidRPr="002B48F3">
        <w:rPr>
          <w:rFonts w:eastAsia="Calibri"/>
          <w:szCs w:val="22"/>
          <w:lang w:eastAsia="ar-SA"/>
        </w:rPr>
        <w:t xml:space="preserve"> titre de comparaison.</w:t>
      </w:r>
    </w:p>
    <w:p w:rsidR="00060E80" w:rsidRDefault="00060E80" w:rsidP="00E83072">
      <w:pPr>
        <w:pStyle w:val="Paragraphedeliste10"/>
        <w:ind w:left="0"/>
        <w:rPr>
          <w:u w:val="single"/>
        </w:rPr>
      </w:pPr>
    </w:p>
    <w:p w:rsidR="00AA3290" w:rsidRPr="00D95574" w:rsidRDefault="00AA3290" w:rsidP="00D95574">
      <w:pPr>
        <w:pStyle w:val="Paragraphedeliste"/>
        <w:numPr>
          <w:ilvl w:val="0"/>
          <w:numId w:val="21"/>
        </w:numPr>
        <w:suppressAutoHyphens w:val="0"/>
        <w:spacing w:after="0" w:line="240" w:lineRule="auto"/>
        <w:rPr>
          <w:rFonts w:ascii="Times New Roman" w:hAnsi="Times New Roman" w:cs="Times New Roman"/>
          <w:b/>
        </w:rPr>
      </w:pPr>
      <w:r w:rsidRPr="00D95574">
        <w:rPr>
          <w:rFonts w:ascii="Times New Roman" w:hAnsi="Times New Roman" w:cs="Times New Roman"/>
          <w:b/>
        </w:rPr>
        <w:t>Lignes</w:t>
      </w:r>
    </w:p>
    <w:p w:rsidR="00E26B67" w:rsidRPr="00DD203E" w:rsidRDefault="00E26B67" w:rsidP="00E83072">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993"/>
        <w:gridCol w:w="5670"/>
      </w:tblGrid>
      <w:tr w:rsidR="00E26B67" w:rsidRPr="00DD203E" w:rsidTr="000F0E28">
        <w:tc>
          <w:tcPr>
            <w:tcW w:w="1384" w:type="pct"/>
          </w:tcPr>
          <w:p w:rsidR="00E26B67" w:rsidRPr="001A4DA1" w:rsidRDefault="00E26B67" w:rsidP="00C647FF">
            <w:pPr>
              <w:jc w:val="left"/>
              <w:rPr>
                <w:b/>
              </w:rPr>
            </w:pPr>
            <w:r w:rsidRPr="001A4DA1">
              <w:rPr>
                <w:b/>
              </w:rPr>
              <w:t>Intitulé</w:t>
            </w:r>
          </w:p>
        </w:tc>
        <w:tc>
          <w:tcPr>
            <w:tcW w:w="539" w:type="pct"/>
          </w:tcPr>
          <w:p w:rsidR="00E26B67" w:rsidRPr="00DD203E" w:rsidRDefault="00C647FF" w:rsidP="00C647FF">
            <w:pPr>
              <w:jc w:val="left"/>
              <w:rPr>
                <w:b/>
              </w:rPr>
            </w:pPr>
            <w:r>
              <w:rPr>
                <w:b/>
              </w:rPr>
              <w:t>Ligne</w:t>
            </w:r>
          </w:p>
        </w:tc>
        <w:tc>
          <w:tcPr>
            <w:tcW w:w="3077" w:type="pct"/>
          </w:tcPr>
          <w:p w:rsidR="00E26B67" w:rsidRPr="00DD203E" w:rsidRDefault="00E26B67" w:rsidP="00C647FF">
            <w:pPr>
              <w:jc w:val="left"/>
              <w:rPr>
                <w:b/>
              </w:rPr>
            </w:pPr>
            <w:r w:rsidRPr="00DD203E">
              <w:rPr>
                <w:b/>
              </w:rPr>
              <w:t>Définition et formule</w:t>
            </w:r>
          </w:p>
        </w:tc>
      </w:tr>
      <w:tr w:rsidR="007A3EB3" w:rsidRPr="00DD203E" w:rsidTr="000F0E28">
        <w:tc>
          <w:tcPr>
            <w:tcW w:w="1384" w:type="pct"/>
          </w:tcPr>
          <w:p w:rsidR="007A3EB3" w:rsidRPr="007A3EB3" w:rsidRDefault="007A3EB3" w:rsidP="001A5354">
            <w:pPr>
              <w:snapToGrid w:val="0"/>
              <w:rPr>
                <w:sz w:val="20"/>
              </w:rPr>
            </w:pPr>
            <w:r>
              <w:rPr>
                <w:sz w:val="20"/>
              </w:rPr>
              <w:t>Produits prélevés</w:t>
            </w:r>
          </w:p>
        </w:tc>
        <w:tc>
          <w:tcPr>
            <w:tcW w:w="539" w:type="pct"/>
          </w:tcPr>
          <w:p w:rsidR="007A3EB3" w:rsidRPr="007A3EB3" w:rsidRDefault="00C647FF" w:rsidP="001A5354">
            <w:pPr>
              <w:snapToGrid w:val="0"/>
              <w:rPr>
                <w:sz w:val="20"/>
              </w:rPr>
            </w:pPr>
            <w:r>
              <w:rPr>
                <w:sz w:val="20"/>
              </w:rPr>
              <w:t>R0010</w:t>
            </w:r>
          </w:p>
        </w:tc>
        <w:tc>
          <w:tcPr>
            <w:tcW w:w="3077" w:type="pct"/>
          </w:tcPr>
          <w:p w:rsidR="007A3EB3" w:rsidRDefault="003F51BB" w:rsidP="000F0E28">
            <w:pPr>
              <w:snapToGrid w:val="0"/>
              <w:jc w:val="left"/>
              <w:rPr>
                <w:sz w:val="20"/>
              </w:rPr>
            </w:pPr>
            <w:r>
              <w:rPr>
                <w:sz w:val="20"/>
              </w:rPr>
              <w:t xml:space="preserve">Montant des produits </w:t>
            </w:r>
            <w:r w:rsidR="00676331">
              <w:rPr>
                <w:sz w:val="20"/>
              </w:rPr>
              <w:t xml:space="preserve">prélevés sur opérations Vie et Non-Vie au titre de financement de </w:t>
            </w:r>
            <w:r>
              <w:rPr>
                <w:sz w:val="20"/>
              </w:rPr>
              <w:t>l’a</w:t>
            </w:r>
            <w:r w:rsidR="00676331">
              <w:rPr>
                <w:sz w:val="20"/>
              </w:rPr>
              <w:t>ction sociale</w:t>
            </w:r>
            <w:r>
              <w:rPr>
                <w:sz w:val="20"/>
              </w:rPr>
              <w:t>.</w:t>
            </w:r>
          </w:p>
          <w:p w:rsidR="003F51BB" w:rsidRPr="007A3EB3" w:rsidRDefault="003F51BB" w:rsidP="000F0E28">
            <w:pPr>
              <w:snapToGrid w:val="0"/>
              <w:jc w:val="left"/>
              <w:rPr>
                <w:sz w:val="20"/>
              </w:rPr>
            </w:pPr>
            <w:r>
              <w:rPr>
                <w:sz w:val="20"/>
              </w:rPr>
              <w:t xml:space="preserve">Correspond à la somme des montants enregistrés en lignes </w:t>
            </w:r>
            <w:r w:rsidR="00C647FF">
              <w:rPr>
                <w:sz w:val="20"/>
              </w:rPr>
              <w:t>R0020</w:t>
            </w:r>
            <w:r>
              <w:rPr>
                <w:sz w:val="20"/>
              </w:rPr>
              <w:t xml:space="preserve"> et </w:t>
            </w:r>
            <w:r w:rsidR="00C647FF">
              <w:rPr>
                <w:sz w:val="20"/>
              </w:rPr>
              <w:t>R0030</w:t>
            </w:r>
            <w:r>
              <w:rPr>
                <w:sz w:val="20"/>
              </w:rPr>
              <w:t>.</w:t>
            </w:r>
          </w:p>
        </w:tc>
      </w:tr>
      <w:tr w:rsidR="00B55B6B" w:rsidRPr="00DD203E" w:rsidTr="000F0E28">
        <w:tc>
          <w:tcPr>
            <w:tcW w:w="1384" w:type="pct"/>
          </w:tcPr>
          <w:p w:rsidR="00B55B6B" w:rsidRPr="009F4FB0" w:rsidRDefault="00B55B6B" w:rsidP="009F4FB0">
            <w:pPr>
              <w:pStyle w:val="Paragraphedeliste"/>
              <w:numPr>
                <w:ilvl w:val="0"/>
                <w:numId w:val="27"/>
              </w:numPr>
              <w:snapToGrid w:val="0"/>
              <w:spacing w:after="0"/>
              <w:ind w:left="357" w:hanging="357"/>
              <w:rPr>
                <w:rFonts w:ascii="Times New Roman" w:hAnsi="Times New Roman" w:cs="Times New Roman"/>
                <w:iCs/>
                <w:sz w:val="20"/>
              </w:rPr>
            </w:pPr>
            <w:r w:rsidRPr="009F4FB0">
              <w:rPr>
                <w:rFonts w:ascii="Times New Roman" w:hAnsi="Times New Roman" w:cs="Times New Roman"/>
                <w:iCs/>
                <w:sz w:val="20"/>
              </w:rPr>
              <w:t>sur opérations non-vie</w:t>
            </w:r>
          </w:p>
        </w:tc>
        <w:tc>
          <w:tcPr>
            <w:tcW w:w="539" w:type="pct"/>
          </w:tcPr>
          <w:p w:rsidR="00B55B6B" w:rsidRPr="007A3EB3" w:rsidRDefault="00C647FF" w:rsidP="001A5354">
            <w:pPr>
              <w:snapToGrid w:val="0"/>
              <w:rPr>
                <w:sz w:val="20"/>
              </w:rPr>
            </w:pPr>
            <w:r>
              <w:rPr>
                <w:sz w:val="20"/>
              </w:rPr>
              <w:t>R0020</w:t>
            </w:r>
          </w:p>
        </w:tc>
        <w:tc>
          <w:tcPr>
            <w:tcW w:w="3077" w:type="pct"/>
          </w:tcPr>
          <w:p w:rsidR="00B55B6B" w:rsidRPr="007A3EB3" w:rsidRDefault="003F51BB" w:rsidP="000F0E28">
            <w:pPr>
              <w:snapToGrid w:val="0"/>
              <w:jc w:val="left"/>
              <w:rPr>
                <w:sz w:val="20"/>
              </w:rPr>
            </w:pPr>
            <w:r>
              <w:rPr>
                <w:sz w:val="20"/>
              </w:rPr>
              <w:t>P</w:t>
            </w:r>
            <w:r w:rsidR="00B55B6B" w:rsidRPr="007A3EB3">
              <w:rPr>
                <w:sz w:val="20"/>
              </w:rPr>
              <w:t xml:space="preserve">art des produits prélevés sur les opérations </w:t>
            </w:r>
            <w:r w:rsidR="00676331">
              <w:rPr>
                <w:sz w:val="20"/>
              </w:rPr>
              <w:t>N</w:t>
            </w:r>
            <w:r w:rsidR="00B55B6B" w:rsidRPr="007A3EB3">
              <w:rPr>
                <w:sz w:val="20"/>
              </w:rPr>
              <w:t>on-</w:t>
            </w:r>
            <w:r w:rsidR="00676331">
              <w:rPr>
                <w:sz w:val="20"/>
              </w:rPr>
              <w:t>V</w:t>
            </w:r>
            <w:r w:rsidR="00B55B6B" w:rsidRPr="007A3EB3">
              <w:rPr>
                <w:sz w:val="20"/>
              </w:rPr>
              <w:t xml:space="preserve">ie </w:t>
            </w:r>
            <w:r w:rsidR="00676331">
              <w:rPr>
                <w:sz w:val="20"/>
              </w:rPr>
              <w:t xml:space="preserve">au titre de </w:t>
            </w:r>
            <w:r w:rsidR="00B55B6B" w:rsidRPr="007A3EB3">
              <w:rPr>
                <w:sz w:val="20"/>
              </w:rPr>
              <w:t>finance</w:t>
            </w:r>
            <w:r w:rsidR="00676331">
              <w:rPr>
                <w:sz w:val="20"/>
              </w:rPr>
              <w:t>ment de</w:t>
            </w:r>
            <w:r w:rsidR="00B55B6B" w:rsidRPr="007A3EB3">
              <w:rPr>
                <w:sz w:val="20"/>
              </w:rPr>
              <w:t xml:space="preserve"> l’action sociale.</w:t>
            </w:r>
          </w:p>
        </w:tc>
      </w:tr>
      <w:tr w:rsidR="00B55B6B" w:rsidRPr="00DD203E" w:rsidTr="000F0E28">
        <w:tc>
          <w:tcPr>
            <w:tcW w:w="1384" w:type="pct"/>
          </w:tcPr>
          <w:p w:rsidR="00B55B6B" w:rsidRPr="009F4FB0" w:rsidRDefault="00B55B6B" w:rsidP="009F4FB0">
            <w:pPr>
              <w:pStyle w:val="Paragraphedeliste"/>
              <w:numPr>
                <w:ilvl w:val="0"/>
                <w:numId w:val="27"/>
              </w:numPr>
              <w:snapToGrid w:val="0"/>
              <w:spacing w:after="0"/>
              <w:ind w:left="357" w:hanging="357"/>
              <w:rPr>
                <w:rFonts w:ascii="Times New Roman" w:hAnsi="Times New Roman" w:cs="Times New Roman"/>
                <w:iCs/>
                <w:sz w:val="20"/>
              </w:rPr>
            </w:pPr>
            <w:r w:rsidRPr="009F4FB0">
              <w:rPr>
                <w:rFonts w:ascii="Times New Roman" w:hAnsi="Times New Roman" w:cs="Times New Roman"/>
                <w:iCs/>
                <w:sz w:val="20"/>
              </w:rPr>
              <w:t>sur opérations vie</w:t>
            </w:r>
          </w:p>
        </w:tc>
        <w:tc>
          <w:tcPr>
            <w:tcW w:w="539" w:type="pct"/>
          </w:tcPr>
          <w:p w:rsidR="00B55B6B" w:rsidRPr="007A3EB3" w:rsidRDefault="00C647FF" w:rsidP="001A5354">
            <w:pPr>
              <w:snapToGrid w:val="0"/>
              <w:rPr>
                <w:sz w:val="20"/>
              </w:rPr>
            </w:pPr>
            <w:r>
              <w:rPr>
                <w:sz w:val="20"/>
              </w:rPr>
              <w:t>R0030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produits prélevés sur les opérations </w:t>
            </w:r>
            <w:r w:rsidR="00676331">
              <w:rPr>
                <w:sz w:val="20"/>
              </w:rPr>
              <w:t>V</w:t>
            </w:r>
            <w:r w:rsidR="00B55B6B" w:rsidRPr="007A3EB3">
              <w:rPr>
                <w:sz w:val="20"/>
              </w:rPr>
              <w:t xml:space="preserve">ie </w:t>
            </w:r>
            <w:r w:rsidR="00676331">
              <w:rPr>
                <w:sz w:val="20"/>
              </w:rPr>
              <w:t>au titre de</w:t>
            </w:r>
            <w:r w:rsidR="00B55B6B" w:rsidRPr="007A3EB3">
              <w:rPr>
                <w:sz w:val="20"/>
              </w:rPr>
              <w:t xml:space="preserve"> finance</w:t>
            </w:r>
            <w:r w:rsidR="00676331">
              <w:rPr>
                <w:sz w:val="20"/>
              </w:rPr>
              <w:t>ment de</w:t>
            </w:r>
            <w:r w:rsidR="00B55B6B" w:rsidRPr="007A3EB3">
              <w:rPr>
                <w:sz w:val="20"/>
              </w:rPr>
              <w:t xml:space="preserve"> l’action sociale.</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Produits des placements</w:t>
            </w:r>
          </w:p>
        </w:tc>
        <w:tc>
          <w:tcPr>
            <w:tcW w:w="539" w:type="pct"/>
          </w:tcPr>
          <w:p w:rsidR="00B55B6B" w:rsidRPr="007A3EB3" w:rsidRDefault="00C647FF" w:rsidP="001A5354">
            <w:pPr>
              <w:snapToGrid w:val="0"/>
              <w:rPr>
                <w:sz w:val="20"/>
              </w:rPr>
            </w:pPr>
            <w:r>
              <w:rPr>
                <w:sz w:val="20"/>
              </w:rPr>
              <w:t>R0040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produits des placements </w:t>
            </w:r>
            <w:r w:rsidR="00676331">
              <w:rPr>
                <w:sz w:val="20"/>
              </w:rPr>
              <w:t>prélevés au titre de</w:t>
            </w:r>
            <w:r w:rsidR="00B55B6B" w:rsidRPr="007A3EB3">
              <w:rPr>
                <w:sz w:val="20"/>
              </w:rPr>
              <w:t xml:space="preserve"> finance</w:t>
            </w:r>
            <w:r w:rsidR="00676331">
              <w:rPr>
                <w:sz w:val="20"/>
              </w:rPr>
              <w:t>ment</w:t>
            </w:r>
            <w:r w:rsidR="00B55B6B" w:rsidRPr="007A3EB3">
              <w:rPr>
                <w:sz w:val="20"/>
              </w:rPr>
              <w:t xml:space="preserve"> </w:t>
            </w:r>
            <w:r w:rsidR="00676331">
              <w:rPr>
                <w:sz w:val="20"/>
              </w:rPr>
              <w:t xml:space="preserve">de </w:t>
            </w:r>
            <w:r w:rsidR="00B55B6B" w:rsidRPr="007A3EB3">
              <w:rPr>
                <w:sz w:val="20"/>
              </w:rPr>
              <w:t>l’action sociale.</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Autres produits</w:t>
            </w:r>
          </w:p>
        </w:tc>
        <w:tc>
          <w:tcPr>
            <w:tcW w:w="539" w:type="pct"/>
          </w:tcPr>
          <w:p w:rsidR="00B55B6B" w:rsidRPr="007A3EB3" w:rsidRDefault="00C647FF" w:rsidP="001A5354">
            <w:pPr>
              <w:snapToGrid w:val="0"/>
              <w:rPr>
                <w:sz w:val="20"/>
              </w:rPr>
            </w:pPr>
            <w:r>
              <w:rPr>
                <w:sz w:val="20"/>
              </w:rPr>
              <w:t>R0050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autres produits prélevés </w:t>
            </w:r>
            <w:r w:rsidR="00676331">
              <w:rPr>
                <w:sz w:val="20"/>
              </w:rPr>
              <w:t>au titre de financement de l’action sociale</w:t>
            </w:r>
            <w:r w:rsidR="00B55B6B" w:rsidRPr="007A3EB3">
              <w:rPr>
                <w:sz w:val="20"/>
              </w:rPr>
              <w:t>.</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Produits exceptionnels</w:t>
            </w:r>
          </w:p>
        </w:tc>
        <w:tc>
          <w:tcPr>
            <w:tcW w:w="539" w:type="pct"/>
          </w:tcPr>
          <w:p w:rsidR="00B55B6B" w:rsidRPr="007A3EB3" w:rsidRDefault="00C647FF" w:rsidP="001A5354">
            <w:pPr>
              <w:snapToGrid w:val="0"/>
              <w:rPr>
                <w:sz w:val="20"/>
              </w:rPr>
            </w:pPr>
            <w:r>
              <w:rPr>
                <w:sz w:val="20"/>
              </w:rPr>
              <w:t>R0060</w:t>
            </w:r>
          </w:p>
        </w:tc>
        <w:tc>
          <w:tcPr>
            <w:tcW w:w="3077" w:type="pct"/>
          </w:tcPr>
          <w:p w:rsidR="00B55B6B" w:rsidRPr="007A3EB3" w:rsidRDefault="00FA3AE4" w:rsidP="000F0E28">
            <w:pPr>
              <w:snapToGrid w:val="0"/>
              <w:jc w:val="left"/>
              <w:rPr>
                <w:sz w:val="20"/>
              </w:rPr>
            </w:pPr>
            <w:r>
              <w:rPr>
                <w:sz w:val="20"/>
              </w:rPr>
              <w:t>Montant des p</w:t>
            </w:r>
            <w:r w:rsidR="00C00B06" w:rsidRPr="007A3EB3">
              <w:rPr>
                <w:sz w:val="20"/>
              </w:rPr>
              <w:t>roduits exceptionnels au regard du programme d’action sociale.</w:t>
            </w:r>
          </w:p>
        </w:tc>
      </w:tr>
      <w:tr w:rsidR="008F7B89" w:rsidRPr="00DD203E" w:rsidTr="000F0E28">
        <w:tc>
          <w:tcPr>
            <w:tcW w:w="1384" w:type="pct"/>
          </w:tcPr>
          <w:p w:rsidR="008F7B89" w:rsidRPr="007A3EB3" w:rsidRDefault="008F7B89" w:rsidP="007A3EB3">
            <w:pPr>
              <w:snapToGrid w:val="0"/>
              <w:jc w:val="left"/>
              <w:rPr>
                <w:sz w:val="20"/>
              </w:rPr>
            </w:pPr>
            <w:r>
              <w:rPr>
                <w:sz w:val="20"/>
              </w:rPr>
              <w:t>Total produits</w:t>
            </w:r>
          </w:p>
        </w:tc>
        <w:tc>
          <w:tcPr>
            <w:tcW w:w="539" w:type="pct"/>
          </w:tcPr>
          <w:p w:rsidR="008F7B89" w:rsidRPr="007A3EB3" w:rsidRDefault="00C647FF" w:rsidP="001A5354">
            <w:pPr>
              <w:snapToGrid w:val="0"/>
              <w:rPr>
                <w:sz w:val="20"/>
              </w:rPr>
            </w:pPr>
            <w:r>
              <w:rPr>
                <w:sz w:val="20"/>
              </w:rPr>
              <w:t>R0070</w:t>
            </w:r>
          </w:p>
        </w:tc>
        <w:tc>
          <w:tcPr>
            <w:tcW w:w="3077" w:type="pct"/>
          </w:tcPr>
          <w:p w:rsidR="003F51BB" w:rsidRDefault="003F51BB" w:rsidP="000F0E28">
            <w:pPr>
              <w:snapToGrid w:val="0"/>
              <w:jc w:val="left"/>
              <w:rPr>
                <w:sz w:val="20"/>
              </w:rPr>
            </w:pPr>
            <w:r>
              <w:rPr>
                <w:sz w:val="20"/>
              </w:rPr>
              <w:t>Total des produits</w:t>
            </w:r>
            <w:r w:rsidRPr="00A25B41">
              <w:rPr>
                <w:sz w:val="20"/>
              </w:rPr>
              <w:t xml:space="preserve"> </w:t>
            </w:r>
            <w:r w:rsidR="001C0676">
              <w:rPr>
                <w:sz w:val="20"/>
              </w:rPr>
              <w:t>prélevés au titre de financement de</w:t>
            </w:r>
            <w:r w:rsidRPr="00A25B41">
              <w:rPr>
                <w:sz w:val="20"/>
              </w:rPr>
              <w:t xml:space="preserve"> l’action sociale enregistrés</w:t>
            </w:r>
            <w:r>
              <w:rPr>
                <w:sz w:val="20"/>
              </w:rPr>
              <w:t xml:space="preserve"> dans les comptes 75 « Produits non techniques ».</w:t>
            </w:r>
          </w:p>
          <w:p w:rsidR="008F7B89" w:rsidRPr="007A3EB3" w:rsidRDefault="003F51BB" w:rsidP="000F0E28">
            <w:pPr>
              <w:snapToGrid w:val="0"/>
              <w:jc w:val="left"/>
              <w:rPr>
                <w:sz w:val="20"/>
              </w:rPr>
            </w:pPr>
            <w:r>
              <w:rPr>
                <w:sz w:val="20"/>
              </w:rPr>
              <w:t xml:space="preserve">Correspond à la somme des montants enregistrés en lignes </w:t>
            </w:r>
            <w:r w:rsidR="00C647FF">
              <w:rPr>
                <w:sz w:val="20"/>
              </w:rPr>
              <w:t>R0010</w:t>
            </w:r>
            <w:r>
              <w:rPr>
                <w:sz w:val="20"/>
              </w:rPr>
              <w:t xml:space="preserve"> et </w:t>
            </w:r>
            <w:r w:rsidR="00C647FF">
              <w:rPr>
                <w:sz w:val="20"/>
              </w:rPr>
              <w:t>R00</w:t>
            </w:r>
            <w:r w:rsidR="00EA66D3">
              <w:rPr>
                <w:sz w:val="20"/>
              </w:rPr>
              <w:t>4</w:t>
            </w:r>
            <w:r w:rsidR="00C647FF">
              <w:rPr>
                <w:sz w:val="20"/>
              </w:rPr>
              <w:t>0</w:t>
            </w:r>
            <w:r>
              <w:rPr>
                <w:sz w:val="20"/>
              </w:rPr>
              <w:t xml:space="preserve"> à </w:t>
            </w:r>
            <w:r w:rsidR="00C647FF">
              <w:rPr>
                <w:sz w:val="20"/>
              </w:rPr>
              <w:t>R0060</w:t>
            </w:r>
            <w:r>
              <w:rPr>
                <w:sz w:val="20"/>
              </w:rPr>
              <w:t>.</w:t>
            </w:r>
          </w:p>
        </w:tc>
      </w:tr>
      <w:tr w:rsidR="001C0676" w:rsidRPr="00DD203E" w:rsidTr="000F0E28">
        <w:tc>
          <w:tcPr>
            <w:tcW w:w="1384" w:type="pct"/>
          </w:tcPr>
          <w:p w:rsidR="001C0676" w:rsidRPr="007A3EB3" w:rsidRDefault="001C0676" w:rsidP="00D95574">
            <w:pPr>
              <w:snapToGrid w:val="0"/>
              <w:jc w:val="left"/>
              <w:rPr>
                <w:sz w:val="20"/>
              </w:rPr>
            </w:pPr>
            <w:r w:rsidRPr="007A3EB3">
              <w:rPr>
                <w:sz w:val="20"/>
              </w:rPr>
              <w:t>Allocation, attribution, frais payés et à payer</w:t>
            </w:r>
            <w:r w:rsidRPr="007A3EB3">
              <w:rPr>
                <w:iCs/>
                <w:sz w:val="20"/>
              </w:rPr>
              <w:t xml:space="preserve"> </w:t>
            </w:r>
          </w:p>
        </w:tc>
        <w:tc>
          <w:tcPr>
            <w:tcW w:w="539" w:type="pct"/>
          </w:tcPr>
          <w:p w:rsidR="001C0676" w:rsidRPr="007A3EB3" w:rsidRDefault="00C647FF" w:rsidP="00D95574">
            <w:pPr>
              <w:snapToGrid w:val="0"/>
              <w:rPr>
                <w:sz w:val="20"/>
              </w:rPr>
            </w:pPr>
            <w:r>
              <w:rPr>
                <w:sz w:val="20"/>
              </w:rPr>
              <w:t>R0080</w:t>
            </w:r>
          </w:p>
        </w:tc>
        <w:tc>
          <w:tcPr>
            <w:tcW w:w="3077" w:type="pct"/>
          </w:tcPr>
          <w:p w:rsidR="001C0676"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titre individuel </w:t>
            </w:r>
            <w:r>
              <w:rPr>
                <w:sz w:val="20"/>
              </w:rPr>
              <w:t>et collectif</w:t>
            </w:r>
            <w:r w:rsidRPr="007A3EB3">
              <w:rPr>
                <w:sz w:val="20"/>
              </w:rPr>
              <w:t>.</w:t>
            </w:r>
          </w:p>
          <w:p w:rsidR="001C0676" w:rsidRPr="007A3EB3" w:rsidRDefault="001C0676" w:rsidP="000F0E28">
            <w:pPr>
              <w:snapToGrid w:val="0"/>
              <w:jc w:val="left"/>
              <w:rPr>
                <w:sz w:val="20"/>
              </w:rPr>
            </w:pPr>
            <w:r>
              <w:rPr>
                <w:sz w:val="20"/>
              </w:rPr>
              <w:t xml:space="preserve">Correspond à la somme des montants enregistrés en lignes </w:t>
            </w:r>
            <w:r w:rsidR="00C647FF">
              <w:rPr>
                <w:sz w:val="20"/>
              </w:rPr>
              <w:t>R0090</w:t>
            </w:r>
            <w:r>
              <w:rPr>
                <w:sz w:val="20"/>
              </w:rPr>
              <w:t xml:space="preserve"> et </w:t>
            </w:r>
            <w:r w:rsidR="00C647FF">
              <w:rPr>
                <w:sz w:val="20"/>
              </w:rPr>
              <w:t>R0</w:t>
            </w:r>
            <w:r>
              <w:rPr>
                <w:sz w:val="20"/>
              </w:rPr>
              <w:t>10</w:t>
            </w:r>
            <w:r w:rsidR="00C647FF">
              <w:rPr>
                <w:sz w:val="20"/>
              </w:rPr>
              <w:t>0</w:t>
            </w:r>
            <w:r>
              <w:rPr>
                <w:sz w:val="20"/>
              </w:rPr>
              <w:t>.</w:t>
            </w:r>
          </w:p>
        </w:tc>
      </w:tr>
      <w:tr w:rsidR="001C0676" w:rsidRPr="00DD203E" w:rsidTr="000F0E28">
        <w:tc>
          <w:tcPr>
            <w:tcW w:w="1384" w:type="pct"/>
          </w:tcPr>
          <w:p w:rsidR="001C0676" w:rsidRPr="009F4FB0" w:rsidRDefault="001C0676" w:rsidP="009F4FB0">
            <w:pPr>
              <w:pStyle w:val="Paragraphedeliste"/>
              <w:numPr>
                <w:ilvl w:val="0"/>
                <w:numId w:val="27"/>
              </w:numPr>
              <w:snapToGrid w:val="0"/>
              <w:spacing w:after="0"/>
              <w:ind w:left="357" w:hanging="357"/>
              <w:rPr>
                <w:rFonts w:ascii="Times New Roman" w:hAnsi="Times New Roman" w:cs="Times New Roman"/>
                <w:sz w:val="20"/>
              </w:rPr>
            </w:pPr>
            <w:r w:rsidRPr="009F4FB0">
              <w:rPr>
                <w:rFonts w:ascii="Times New Roman" w:hAnsi="Times New Roman" w:cs="Times New Roman"/>
                <w:iCs/>
                <w:sz w:val="20"/>
              </w:rPr>
              <w:t>à caractère individuel</w:t>
            </w:r>
          </w:p>
        </w:tc>
        <w:tc>
          <w:tcPr>
            <w:tcW w:w="539" w:type="pct"/>
          </w:tcPr>
          <w:p w:rsidR="001C0676" w:rsidRPr="007A3EB3" w:rsidRDefault="00C647FF" w:rsidP="001A5354">
            <w:pPr>
              <w:snapToGrid w:val="0"/>
              <w:rPr>
                <w:sz w:val="20"/>
              </w:rPr>
            </w:pPr>
            <w:r>
              <w:rPr>
                <w:sz w:val="20"/>
              </w:rPr>
              <w:t>R0090</w:t>
            </w:r>
          </w:p>
        </w:tc>
        <w:tc>
          <w:tcPr>
            <w:tcW w:w="3077" w:type="pct"/>
          </w:tcPr>
          <w:p w:rsidR="001C0676" w:rsidRPr="007A3EB3"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w:t>
            </w:r>
            <w:r>
              <w:rPr>
                <w:sz w:val="20"/>
              </w:rPr>
              <w:t>caractère</w:t>
            </w:r>
            <w:r w:rsidRPr="007A3EB3">
              <w:rPr>
                <w:sz w:val="20"/>
              </w:rPr>
              <w:t xml:space="preserve"> individuel.</w:t>
            </w:r>
          </w:p>
        </w:tc>
      </w:tr>
      <w:tr w:rsidR="001C0676" w:rsidRPr="00DD203E" w:rsidTr="000F0E28">
        <w:tc>
          <w:tcPr>
            <w:tcW w:w="1384" w:type="pct"/>
          </w:tcPr>
          <w:p w:rsidR="001C0676" w:rsidRPr="009F4FB0" w:rsidRDefault="001C0676" w:rsidP="009F4FB0">
            <w:pPr>
              <w:pStyle w:val="Paragraphedeliste"/>
              <w:numPr>
                <w:ilvl w:val="0"/>
                <w:numId w:val="27"/>
              </w:numPr>
              <w:snapToGrid w:val="0"/>
              <w:spacing w:after="0"/>
              <w:ind w:left="357" w:hanging="357"/>
              <w:rPr>
                <w:rFonts w:ascii="Times New Roman" w:hAnsi="Times New Roman" w:cs="Times New Roman"/>
                <w:sz w:val="20"/>
              </w:rPr>
            </w:pPr>
            <w:r w:rsidRPr="009F4FB0">
              <w:rPr>
                <w:rFonts w:ascii="Times New Roman" w:hAnsi="Times New Roman" w:cs="Times New Roman"/>
                <w:iCs/>
                <w:sz w:val="20"/>
              </w:rPr>
              <w:t>à caractère collectif</w:t>
            </w:r>
          </w:p>
        </w:tc>
        <w:tc>
          <w:tcPr>
            <w:tcW w:w="539" w:type="pct"/>
          </w:tcPr>
          <w:p w:rsidR="001C0676" w:rsidRPr="007A3EB3" w:rsidRDefault="00C647FF" w:rsidP="001A5354">
            <w:pPr>
              <w:snapToGrid w:val="0"/>
              <w:rPr>
                <w:sz w:val="20"/>
              </w:rPr>
            </w:pPr>
            <w:r>
              <w:rPr>
                <w:sz w:val="20"/>
              </w:rPr>
              <w:t>R0100</w:t>
            </w:r>
          </w:p>
        </w:tc>
        <w:tc>
          <w:tcPr>
            <w:tcW w:w="3077" w:type="pct"/>
          </w:tcPr>
          <w:p w:rsidR="001C0676" w:rsidRPr="007A3EB3"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w:t>
            </w:r>
            <w:r>
              <w:rPr>
                <w:sz w:val="20"/>
              </w:rPr>
              <w:t>caractère</w:t>
            </w:r>
            <w:r w:rsidRPr="007A3EB3">
              <w:rPr>
                <w:sz w:val="20"/>
              </w:rPr>
              <w:t xml:space="preserve"> </w:t>
            </w:r>
            <w:r>
              <w:rPr>
                <w:sz w:val="20"/>
              </w:rPr>
              <w:t>collectif</w:t>
            </w:r>
            <w:r w:rsidRPr="007A3EB3">
              <w:rPr>
                <w:sz w:val="20"/>
              </w:rPr>
              <w:t>.</w:t>
            </w:r>
          </w:p>
        </w:tc>
      </w:tr>
      <w:tr w:rsidR="001C0676" w:rsidRPr="00DD203E" w:rsidTr="000F0E28">
        <w:tc>
          <w:tcPr>
            <w:tcW w:w="1384" w:type="pct"/>
          </w:tcPr>
          <w:p w:rsidR="001C0676" w:rsidRPr="007A3EB3" w:rsidRDefault="001C0676" w:rsidP="007A3EB3">
            <w:pPr>
              <w:snapToGrid w:val="0"/>
              <w:jc w:val="left"/>
              <w:rPr>
                <w:sz w:val="20"/>
              </w:rPr>
            </w:pPr>
            <w:r w:rsidRPr="007A3EB3">
              <w:rPr>
                <w:sz w:val="20"/>
              </w:rPr>
              <w:t>Autres allocations et attributions</w:t>
            </w:r>
          </w:p>
        </w:tc>
        <w:tc>
          <w:tcPr>
            <w:tcW w:w="539" w:type="pct"/>
          </w:tcPr>
          <w:p w:rsidR="001C0676" w:rsidRPr="007A3EB3" w:rsidRDefault="00C647FF" w:rsidP="001A5354">
            <w:pPr>
              <w:snapToGrid w:val="0"/>
              <w:rPr>
                <w:sz w:val="20"/>
              </w:rPr>
            </w:pPr>
            <w:r>
              <w:rPr>
                <w:sz w:val="20"/>
              </w:rPr>
              <w:t>R0110</w:t>
            </w:r>
          </w:p>
        </w:tc>
        <w:tc>
          <w:tcPr>
            <w:tcW w:w="3077" w:type="pct"/>
          </w:tcPr>
          <w:p w:rsidR="001C0676" w:rsidRPr="007A3EB3" w:rsidRDefault="001C0676" w:rsidP="000F0E28">
            <w:pPr>
              <w:snapToGrid w:val="0"/>
              <w:jc w:val="left"/>
              <w:rPr>
                <w:sz w:val="20"/>
              </w:rPr>
            </w:pPr>
            <w:r>
              <w:rPr>
                <w:sz w:val="20"/>
              </w:rPr>
              <w:t>M</w:t>
            </w:r>
            <w:r w:rsidRPr="007A3EB3">
              <w:rPr>
                <w:sz w:val="20"/>
              </w:rPr>
              <w:t>ontant de toutes autres allocations et attributions versées par l’organisme dans le cadre de l’action sociale.</w:t>
            </w:r>
          </w:p>
        </w:tc>
      </w:tr>
      <w:tr w:rsidR="001C0676" w:rsidRPr="00DD203E" w:rsidTr="000F0E28">
        <w:tc>
          <w:tcPr>
            <w:tcW w:w="1384" w:type="pct"/>
          </w:tcPr>
          <w:p w:rsidR="001C0676" w:rsidRPr="007A3EB3" w:rsidRDefault="001C0676" w:rsidP="007A3EB3">
            <w:pPr>
              <w:snapToGrid w:val="0"/>
              <w:jc w:val="left"/>
              <w:rPr>
                <w:sz w:val="20"/>
              </w:rPr>
            </w:pPr>
            <w:r w:rsidRPr="007A3EB3">
              <w:rPr>
                <w:sz w:val="20"/>
              </w:rPr>
              <w:t>Frais de gestion</w:t>
            </w:r>
          </w:p>
        </w:tc>
        <w:tc>
          <w:tcPr>
            <w:tcW w:w="539" w:type="pct"/>
          </w:tcPr>
          <w:p w:rsidR="001C0676" w:rsidRPr="007A3EB3" w:rsidRDefault="00C647FF" w:rsidP="001A5354">
            <w:pPr>
              <w:snapToGrid w:val="0"/>
              <w:rPr>
                <w:sz w:val="20"/>
              </w:rPr>
            </w:pPr>
            <w:r>
              <w:rPr>
                <w:sz w:val="20"/>
              </w:rPr>
              <w:t>R0120</w:t>
            </w:r>
          </w:p>
        </w:tc>
        <w:tc>
          <w:tcPr>
            <w:tcW w:w="3077" w:type="pct"/>
          </w:tcPr>
          <w:p w:rsidR="001C0676" w:rsidRPr="007A3EB3" w:rsidRDefault="001C0676" w:rsidP="000F0E28">
            <w:pPr>
              <w:snapToGrid w:val="0"/>
              <w:jc w:val="left"/>
              <w:rPr>
                <w:sz w:val="20"/>
              </w:rPr>
            </w:pPr>
            <w:r>
              <w:rPr>
                <w:sz w:val="20"/>
              </w:rPr>
              <w:t>M</w:t>
            </w:r>
            <w:r w:rsidRPr="007A3EB3">
              <w:rPr>
                <w:sz w:val="20"/>
              </w:rPr>
              <w:t>ontant des frais de gestion affectés à l’activité d’action sociale.</w:t>
            </w:r>
          </w:p>
        </w:tc>
      </w:tr>
      <w:tr w:rsidR="000F0E28" w:rsidRPr="00DD203E" w:rsidTr="000F0E28">
        <w:tc>
          <w:tcPr>
            <w:tcW w:w="1384" w:type="pct"/>
          </w:tcPr>
          <w:p w:rsidR="000F0E28" w:rsidRPr="007A3EB3" w:rsidRDefault="000F0E28" w:rsidP="00707E4C">
            <w:pPr>
              <w:snapToGrid w:val="0"/>
              <w:jc w:val="left"/>
              <w:rPr>
                <w:sz w:val="20"/>
              </w:rPr>
            </w:pPr>
            <w:r w:rsidRPr="007A3EB3">
              <w:rPr>
                <w:sz w:val="20"/>
              </w:rPr>
              <w:t>Charges exceptionnelles</w:t>
            </w:r>
          </w:p>
        </w:tc>
        <w:tc>
          <w:tcPr>
            <w:tcW w:w="539" w:type="pct"/>
          </w:tcPr>
          <w:p w:rsidR="000F0E28" w:rsidRPr="007A3EB3" w:rsidRDefault="000F0E28" w:rsidP="00707E4C">
            <w:pPr>
              <w:snapToGrid w:val="0"/>
              <w:rPr>
                <w:sz w:val="20"/>
              </w:rPr>
            </w:pPr>
            <w:r>
              <w:rPr>
                <w:sz w:val="20"/>
              </w:rPr>
              <w:t>R0130</w:t>
            </w:r>
          </w:p>
        </w:tc>
        <w:tc>
          <w:tcPr>
            <w:tcW w:w="3077" w:type="pct"/>
          </w:tcPr>
          <w:p w:rsidR="000F0E28" w:rsidRPr="007A3EB3" w:rsidRDefault="000F0E28" w:rsidP="00707E4C">
            <w:pPr>
              <w:snapToGrid w:val="0"/>
              <w:jc w:val="left"/>
              <w:rPr>
                <w:sz w:val="20"/>
              </w:rPr>
            </w:pPr>
            <w:r>
              <w:rPr>
                <w:sz w:val="20"/>
              </w:rPr>
              <w:t>Montant des c</w:t>
            </w:r>
            <w:r w:rsidRPr="007A3EB3">
              <w:rPr>
                <w:sz w:val="20"/>
              </w:rPr>
              <w:t>harges exceptionnelles au regard du programme d’action sociale.</w:t>
            </w:r>
          </w:p>
        </w:tc>
      </w:tr>
      <w:tr w:rsidR="000F0E28" w:rsidRPr="00DD203E" w:rsidTr="000F0E28">
        <w:tc>
          <w:tcPr>
            <w:tcW w:w="1384" w:type="pct"/>
          </w:tcPr>
          <w:p w:rsidR="000F0E28" w:rsidRPr="007A3EB3" w:rsidRDefault="000F0E28" w:rsidP="00707E4C">
            <w:pPr>
              <w:snapToGrid w:val="0"/>
              <w:jc w:val="left"/>
              <w:rPr>
                <w:sz w:val="20"/>
              </w:rPr>
            </w:pPr>
            <w:r>
              <w:rPr>
                <w:sz w:val="20"/>
              </w:rPr>
              <w:t>Total charges</w:t>
            </w:r>
          </w:p>
        </w:tc>
        <w:tc>
          <w:tcPr>
            <w:tcW w:w="539" w:type="pct"/>
          </w:tcPr>
          <w:p w:rsidR="000F0E28" w:rsidRDefault="000F0E28" w:rsidP="00707E4C">
            <w:pPr>
              <w:snapToGrid w:val="0"/>
              <w:rPr>
                <w:sz w:val="20"/>
              </w:rPr>
            </w:pPr>
            <w:r>
              <w:rPr>
                <w:sz w:val="20"/>
              </w:rPr>
              <w:t>R0140</w:t>
            </w:r>
            <w:r w:rsidRPr="00EB1FB1">
              <w:rPr>
                <w:sz w:val="20"/>
              </w:rPr>
              <w:footnoteReference w:id="1"/>
            </w:r>
          </w:p>
        </w:tc>
        <w:tc>
          <w:tcPr>
            <w:tcW w:w="3077" w:type="pct"/>
          </w:tcPr>
          <w:p w:rsidR="000F0E28" w:rsidRDefault="000F0E28" w:rsidP="00707E4C">
            <w:pPr>
              <w:snapToGrid w:val="0"/>
              <w:jc w:val="left"/>
              <w:rPr>
                <w:sz w:val="20"/>
              </w:rPr>
            </w:pPr>
            <w:r>
              <w:rPr>
                <w:sz w:val="20"/>
              </w:rPr>
              <w:t>Total des charges de l’actions sociale enregistrées dans les comptes 650 « Charges non techniques – Action sociale ».</w:t>
            </w:r>
          </w:p>
          <w:p w:rsidR="000F0E28" w:rsidRDefault="000F0E28" w:rsidP="00707E4C">
            <w:pPr>
              <w:snapToGrid w:val="0"/>
              <w:jc w:val="left"/>
              <w:rPr>
                <w:sz w:val="20"/>
              </w:rPr>
            </w:pPr>
            <w:r>
              <w:rPr>
                <w:sz w:val="20"/>
              </w:rPr>
              <w:t>Correspond à la somme des montants enregistrés en lignes R0080 et R0110 à R0130.</w:t>
            </w:r>
          </w:p>
        </w:tc>
      </w:tr>
      <w:tr w:rsidR="000F0E28" w:rsidRPr="00DD203E" w:rsidTr="000F0E28">
        <w:tc>
          <w:tcPr>
            <w:tcW w:w="1384" w:type="pct"/>
          </w:tcPr>
          <w:p w:rsidR="000F0E28" w:rsidRDefault="000F0E28" w:rsidP="00707E4C">
            <w:pPr>
              <w:snapToGrid w:val="0"/>
              <w:jc w:val="left"/>
              <w:rPr>
                <w:sz w:val="20"/>
              </w:rPr>
            </w:pPr>
            <w:r>
              <w:rPr>
                <w:sz w:val="20"/>
              </w:rPr>
              <w:t>Résultat de</w:t>
            </w:r>
            <w:r w:rsidRPr="007A3EB3">
              <w:rPr>
                <w:sz w:val="20"/>
              </w:rPr>
              <w:t xml:space="preserve"> </w:t>
            </w:r>
            <w:r>
              <w:rPr>
                <w:sz w:val="20"/>
              </w:rPr>
              <w:t>l</w:t>
            </w:r>
            <w:r w:rsidRPr="007A3EB3">
              <w:rPr>
                <w:sz w:val="20"/>
              </w:rPr>
              <w:t>’action sociale</w:t>
            </w:r>
          </w:p>
        </w:tc>
        <w:tc>
          <w:tcPr>
            <w:tcW w:w="539" w:type="pct"/>
          </w:tcPr>
          <w:p w:rsidR="000F0E28" w:rsidRDefault="000F0E28" w:rsidP="00707E4C">
            <w:pPr>
              <w:snapToGrid w:val="0"/>
              <w:rPr>
                <w:sz w:val="20"/>
              </w:rPr>
            </w:pPr>
            <w:r>
              <w:rPr>
                <w:sz w:val="20"/>
              </w:rPr>
              <w:t>R0150</w:t>
            </w:r>
          </w:p>
        </w:tc>
        <w:tc>
          <w:tcPr>
            <w:tcW w:w="3077" w:type="pct"/>
          </w:tcPr>
          <w:p w:rsidR="000F0E28" w:rsidRDefault="000F0E28" w:rsidP="000F0E28">
            <w:pPr>
              <w:snapToGrid w:val="0"/>
              <w:rPr>
                <w:sz w:val="20"/>
              </w:rPr>
            </w:pPr>
            <w:r>
              <w:rPr>
                <w:sz w:val="20"/>
              </w:rPr>
              <w:t>Résultat de l’action sociale.</w:t>
            </w:r>
          </w:p>
          <w:p w:rsidR="000F0E28" w:rsidRDefault="000F0E28" w:rsidP="009F4FB0">
            <w:pPr>
              <w:snapToGrid w:val="0"/>
              <w:jc w:val="left"/>
              <w:rPr>
                <w:sz w:val="20"/>
              </w:rPr>
            </w:pPr>
            <w:r>
              <w:rPr>
                <w:sz w:val="20"/>
              </w:rPr>
              <w:t>Correspond aux produits de l’action sociale enregistrés en ligne R0070 nets des charges de l’action sociale enregistrées en ligne R0140</w:t>
            </w:r>
            <w:r w:rsidR="009F4FB0">
              <w:rPr>
                <w:sz w:val="20"/>
              </w:rPr>
              <w:t>.</w:t>
            </w:r>
          </w:p>
        </w:tc>
      </w:tr>
    </w:tbl>
    <w:p w:rsidR="000F0E28" w:rsidRDefault="000F0E28" w:rsidP="00707E4C">
      <w:pPr>
        <w:snapToGrid w:val="0"/>
        <w:jc w:val="left"/>
        <w:rPr>
          <w:sz w:val="20"/>
        </w:rPr>
        <w:sectPr w:rsidR="000F0E28" w:rsidSect="0061247F">
          <w:headerReference w:type="default" r:id="rId9"/>
          <w:footerReference w:type="default" r:id="rId10"/>
          <w:footnotePr>
            <w:numFmt w:val="chicago"/>
          </w:footnotePr>
          <w:pgSz w:w="11906" w:h="16838"/>
          <w:pgMar w:top="1417" w:right="1417" w:bottom="1417" w:left="1417" w:header="708" w:footer="708" w:gutter="0"/>
          <w:cols w:space="708"/>
        </w:sectPr>
      </w:pPr>
    </w:p>
    <w:p w:rsidR="000F0E28" w:rsidRDefault="000F0E28" w:rsidP="00707E4C">
      <w:pPr>
        <w:snapToGrid w:val="0"/>
        <w:jc w:val="left"/>
        <w:rPr>
          <w:sz w:val="20"/>
        </w:rPr>
        <w:sectPr w:rsidR="000F0E28" w:rsidSect="000F0E28">
          <w:footnotePr>
            <w:numFmt w:val="chicago"/>
          </w:footnotePr>
          <w:type w:val="continuous"/>
          <w:pgSz w:w="11906" w:h="16838"/>
          <w:pgMar w:top="1417" w:right="1417" w:bottom="1417" w:left="1417" w:header="708" w:footer="708" w:gutter="0"/>
          <w:cols w:space="708"/>
        </w:sectPr>
      </w:pPr>
    </w:p>
    <w:p w:rsidR="0007098D" w:rsidRDefault="0007098D" w:rsidP="007A3EB3">
      <w:pPr>
        <w:snapToGrid w:val="0"/>
        <w:jc w:val="left"/>
        <w:rPr>
          <w:sz w:val="20"/>
        </w:rPr>
        <w:sectPr w:rsidR="0007098D" w:rsidSect="000F0E28">
          <w:footnotePr>
            <w:numFmt w:val="chicago"/>
          </w:footnotePr>
          <w:type w:val="continuous"/>
          <w:pgSz w:w="11906" w:h="16838"/>
          <w:pgMar w:top="1417" w:right="1417" w:bottom="1417" w:left="1417" w:header="708" w:footer="708" w:gutter="0"/>
          <w:cols w:space="708"/>
        </w:sectPr>
      </w:pPr>
    </w:p>
    <w:p w:rsidR="002A614B" w:rsidRDefault="002A614B" w:rsidP="00D95574">
      <w:pPr>
        <w:snapToGrid w:val="0"/>
        <w:jc w:val="left"/>
        <w:rPr>
          <w:sz w:val="20"/>
        </w:rPr>
        <w:sectPr w:rsidR="002A614B" w:rsidSect="002A614B">
          <w:footnotePr>
            <w:numFmt w:val="chicago"/>
          </w:footnotePr>
          <w:type w:val="continuous"/>
          <w:pgSz w:w="11906" w:h="16838"/>
          <w:pgMar w:top="1417" w:right="1417" w:bottom="1417" w:left="1417" w:header="708" w:footer="708" w:gutter="0"/>
          <w:cols w:space="708"/>
        </w:sectPr>
      </w:pPr>
    </w:p>
    <w:p w:rsidR="002511A3" w:rsidRPr="00A25B41" w:rsidRDefault="002511A3" w:rsidP="00E83072">
      <w:pPr>
        <w:pStyle w:val="Paragraphedeliste10"/>
        <w:ind w:left="0"/>
      </w:pPr>
    </w:p>
    <w:p w:rsidR="002511A3" w:rsidRPr="00D95574" w:rsidRDefault="002511A3" w:rsidP="002511A3">
      <w:pPr>
        <w:pStyle w:val="Paragraphedeliste"/>
        <w:numPr>
          <w:ilvl w:val="0"/>
          <w:numId w:val="21"/>
        </w:numPr>
        <w:suppressAutoHyphens w:val="0"/>
        <w:spacing w:after="0" w:line="240" w:lineRule="auto"/>
        <w:rPr>
          <w:rFonts w:ascii="Times New Roman" w:hAnsi="Times New Roman" w:cs="Times New Roman"/>
          <w:b/>
        </w:rPr>
      </w:pPr>
      <w:r>
        <w:rPr>
          <w:rFonts w:ascii="Times New Roman" w:hAnsi="Times New Roman" w:cs="Times New Roman"/>
          <w:b/>
        </w:rPr>
        <w:t>Contrôles</w:t>
      </w:r>
    </w:p>
    <w:p w:rsidR="00D95574" w:rsidRPr="00A25B41" w:rsidRDefault="00D95574" w:rsidP="00E83072">
      <w:pPr>
        <w:pStyle w:val="Paragraphedeliste10"/>
        <w:ind w:left="0"/>
      </w:pPr>
    </w:p>
    <w:p w:rsidR="00D95574" w:rsidRPr="00A25B41" w:rsidRDefault="00D95574" w:rsidP="00E83072">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12"/>
        <w:gridCol w:w="4251"/>
      </w:tblGrid>
      <w:tr w:rsidR="00D95574" w:rsidRPr="007A3EB3" w:rsidTr="00C130D8">
        <w:tc>
          <w:tcPr>
            <w:tcW w:w="1384" w:type="pct"/>
          </w:tcPr>
          <w:p w:rsidR="00D95574" w:rsidRDefault="00445333" w:rsidP="00C130D8">
            <w:pPr>
              <w:snapToGrid w:val="0"/>
              <w:jc w:val="left"/>
              <w:rPr>
                <w:sz w:val="20"/>
              </w:rPr>
            </w:pPr>
            <w:r w:rsidRPr="002B48F3">
              <w:rPr>
                <w:sz w:val="20"/>
              </w:rPr>
              <w:t xml:space="preserve">Vérification de la cohérence du </w:t>
            </w:r>
            <w:r w:rsidR="002A614B">
              <w:rPr>
                <w:sz w:val="20"/>
              </w:rPr>
              <w:t>total des</w:t>
            </w:r>
            <w:r w:rsidRPr="002B48F3">
              <w:rPr>
                <w:sz w:val="20"/>
              </w:rPr>
              <w:t xml:space="preserve"> </w:t>
            </w:r>
            <w:r>
              <w:rPr>
                <w:sz w:val="20"/>
              </w:rPr>
              <w:t xml:space="preserve">charges de </w:t>
            </w:r>
            <w:r w:rsidR="002A614B">
              <w:rPr>
                <w:sz w:val="20"/>
              </w:rPr>
              <w:t>l’action sociale</w:t>
            </w:r>
            <w:r w:rsidRPr="002B48F3">
              <w:rPr>
                <w:sz w:val="20"/>
              </w:rPr>
              <w:t xml:space="preserve"> dans l’état</w:t>
            </w:r>
          </w:p>
          <w:p w:rsidR="00445333" w:rsidRPr="007A3EB3" w:rsidRDefault="00445333" w:rsidP="00C130D8">
            <w:pPr>
              <w:snapToGrid w:val="0"/>
              <w:jc w:val="left"/>
              <w:rPr>
                <w:sz w:val="20"/>
              </w:rPr>
            </w:pPr>
          </w:p>
        </w:tc>
        <w:tc>
          <w:tcPr>
            <w:tcW w:w="1309" w:type="pct"/>
          </w:tcPr>
          <w:p w:rsidR="00D95574" w:rsidRDefault="00C647FF" w:rsidP="00C647FF">
            <w:pPr>
              <w:snapToGrid w:val="0"/>
              <w:jc w:val="left"/>
              <w:rPr>
                <w:sz w:val="20"/>
              </w:rPr>
            </w:pPr>
            <w:r>
              <w:rPr>
                <w:sz w:val="20"/>
              </w:rPr>
              <w:t>R0140/C0010 (premier tableau)</w:t>
            </w:r>
            <w:r w:rsidR="002A614B">
              <w:rPr>
                <w:sz w:val="20"/>
              </w:rPr>
              <w:t>,</w:t>
            </w:r>
          </w:p>
          <w:p w:rsidR="002A614B" w:rsidRPr="007A3EB3" w:rsidRDefault="00C647FF" w:rsidP="00C647FF">
            <w:pPr>
              <w:snapToGrid w:val="0"/>
              <w:jc w:val="left"/>
              <w:rPr>
                <w:sz w:val="20"/>
              </w:rPr>
            </w:pPr>
            <w:r>
              <w:rPr>
                <w:sz w:val="20"/>
              </w:rPr>
              <w:t>R0220/C0030</w:t>
            </w:r>
            <w:r w:rsidR="002A614B">
              <w:rPr>
                <w:sz w:val="20"/>
              </w:rPr>
              <w:t xml:space="preserve"> (deuxième tableau)</w:t>
            </w:r>
          </w:p>
        </w:tc>
        <w:tc>
          <w:tcPr>
            <w:tcW w:w="2307" w:type="pct"/>
          </w:tcPr>
          <w:p w:rsidR="002A614B" w:rsidRPr="002B48F3" w:rsidRDefault="002A614B"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charges de l’action sociale</w:t>
            </w:r>
            <w:r w:rsidRPr="002B48F3">
              <w:rPr>
                <w:sz w:val="20"/>
              </w:rPr>
              <w:t xml:space="preserve"> </w:t>
            </w:r>
            <w:r>
              <w:rPr>
                <w:sz w:val="20"/>
              </w:rPr>
              <w:t xml:space="preserve">de l’exercice N </w:t>
            </w:r>
            <w:r w:rsidRPr="002B48F3">
              <w:rPr>
                <w:sz w:val="20"/>
              </w:rPr>
              <w:t xml:space="preserve">dans le premier tableau est égal </w:t>
            </w:r>
            <w:r>
              <w:rPr>
                <w:sz w:val="20"/>
              </w:rPr>
              <w:t>à celui figurant</w:t>
            </w:r>
            <w:r w:rsidRPr="002B48F3">
              <w:rPr>
                <w:sz w:val="20"/>
              </w:rPr>
              <w:t xml:space="preserve"> dans le </w:t>
            </w:r>
            <w:r>
              <w:rPr>
                <w:sz w:val="20"/>
              </w:rPr>
              <w:t>deuxième</w:t>
            </w:r>
            <w:r w:rsidRPr="002B48F3">
              <w:rPr>
                <w:sz w:val="20"/>
              </w:rPr>
              <w:t xml:space="preserve"> tableau :</w:t>
            </w:r>
          </w:p>
          <w:p w:rsidR="002A614B" w:rsidRPr="002A614B" w:rsidRDefault="00C647FF" w:rsidP="000F0E28">
            <w:pPr>
              <w:snapToGrid w:val="0"/>
              <w:jc w:val="left"/>
              <w:rPr>
                <w:sz w:val="20"/>
              </w:rPr>
            </w:pPr>
            <w:r>
              <w:rPr>
                <w:sz w:val="20"/>
              </w:rPr>
              <w:t>R0140/C0010</w:t>
            </w:r>
            <w:r w:rsidR="002A614B" w:rsidRPr="002B48F3">
              <w:rPr>
                <w:sz w:val="20"/>
              </w:rPr>
              <w:t xml:space="preserve"> = </w:t>
            </w:r>
            <w:r>
              <w:rPr>
                <w:sz w:val="20"/>
              </w:rPr>
              <w:t>R0220/C0030</w:t>
            </w:r>
          </w:p>
        </w:tc>
      </w:tr>
      <w:tr w:rsidR="00D95574" w:rsidRPr="002A614B" w:rsidTr="00C130D8">
        <w:tc>
          <w:tcPr>
            <w:tcW w:w="1384" w:type="pct"/>
          </w:tcPr>
          <w:p w:rsidR="00D95574" w:rsidRPr="007A3EB3" w:rsidRDefault="00445333" w:rsidP="00C130D8">
            <w:pPr>
              <w:snapToGrid w:val="0"/>
              <w:jc w:val="left"/>
              <w:rPr>
                <w:sz w:val="20"/>
              </w:rPr>
            </w:pPr>
            <w:r w:rsidRPr="002B48F3">
              <w:rPr>
                <w:sz w:val="20"/>
              </w:rPr>
              <w:t xml:space="preserve">Vérification de la cohérence des données renseignées avec le </w:t>
            </w:r>
            <w:r>
              <w:rPr>
                <w:sz w:val="20"/>
              </w:rPr>
              <w:t>compte de résultat</w:t>
            </w:r>
            <w:r w:rsidRPr="002B48F3">
              <w:rPr>
                <w:sz w:val="20"/>
              </w:rPr>
              <w:t xml:space="preserve"> (contrôles inter-états)</w:t>
            </w:r>
          </w:p>
        </w:tc>
        <w:tc>
          <w:tcPr>
            <w:tcW w:w="1309" w:type="pct"/>
          </w:tcPr>
          <w:p w:rsidR="00D95574" w:rsidRPr="007A3EB3" w:rsidRDefault="00C647FF" w:rsidP="00C647FF">
            <w:pPr>
              <w:snapToGrid w:val="0"/>
              <w:rPr>
                <w:sz w:val="20"/>
              </w:rPr>
            </w:pPr>
            <w:r>
              <w:rPr>
                <w:sz w:val="20"/>
              </w:rPr>
              <w:t>R0140/C0010</w:t>
            </w:r>
            <w:r w:rsidR="002A614B">
              <w:rPr>
                <w:sz w:val="20"/>
              </w:rPr>
              <w:t xml:space="preserve">, </w:t>
            </w:r>
            <w:r>
              <w:rPr>
                <w:sz w:val="20"/>
              </w:rPr>
              <w:t>R0140/C0020</w:t>
            </w:r>
          </w:p>
        </w:tc>
        <w:tc>
          <w:tcPr>
            <w:tcW w:w="2307" w:type="pct"/>
          </w:tcPr>
          <w:p w:rsidR="002A614B" w:rsidRPr="002B48F3" w:rsidRDefault="002A614B"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 xml:space="preserve">charges de l’action sociale </w:t>
            </w:r>
            <w:r w:rsidRPr="002B48F3">
              <w:rPr>
                <w:sz w:val="20"/>
              </w:rPr>
              <w:t xml:space="preserve">dans </w:t>
            </w:r>
            <w:r>
              <w:rPr>
                <w:sz w:val="20"/>
              </w:rPr>
              <w:t xml:space="preserve">cet état </w:t>
            </w:r>
            <w:r w:rsidRPr="002B48F3">
              <w:rPr>
                <w:sz w:val="20"/>
              </w:rPr>
              <w:t xml:space="preserve">est égal </w:t>
            </w:r>
            <w:r w:rsidR="000925C5">
              <w:rPr>
                <w:sz w:val="20"/>
              </w:rPr>
              <w:t>au</w:t>
            </w:r>
            <w:r>
              <w:rPr>
                <w:sz w:val="20"/>
              </w:rPr>
              <w:t xml:space="preserve"> total des charges à caractère social figurant</w:t>
            </w:r>
            <w:r w:rsidRPr="002B48F3">
              <w:rPr>
                <w:sz w:val="20"/>
              </w:rPr>
              <w:t xml:space="preserve"> dans le </w:t>
            </w:r>
            <w:r>
              <w:rPr>
                <w:sz w:val="20"/>
              </w:rPr>
              <w:t>compte de résultat non technique</w:t>
            </w:r>
            <w:r w:rsidRPr="002B48F3">
              <w:rPr>
                <w:sz w:val="20"/>
              </w:rPr>
              <w:t> :</w:t>
            </w:r>
          </w:p>
          <w:p w:rsidR="00D95574" w:rsidRDefault="00C647FF" w:rsidP="000F0E28">
            <w:pPr>
              <w:snapToGrid w:val="0"/>
              <w:jc w:val="left"/>
              <w:rPr>
                <w:sz w:val="20"/>
              </w:rPr>
            </w:pPr>
            <w:r>
              <w:rPr>
                <w:sz w:val="20"/>
              </w:rPr>
              <w:t>R0140/C0010</w:t>
            </w:r>
            <w:r w:rsidR="002A614B" w:rsidRPr="00AE5338">
              <w:rPr>
                <w:sz w:val="20"/>
              </w:rPr>
              <w:t xml:space="preserve"> = </w:t>
            </w:r>
            <w:r>
              <w:rPr>
                <w:sz w:val="20"/>
              </w:rPr>
              <w:t>R0150/C0010</w:t>
            </w:r>
            <w:r w:rsidR="002A614B">
              <w:rPr>
                <w:sz w:val="20"/>
              </w:rPr>
              <w:t xml:space="preserve"> de l’état « Compte de résultat non technique » et</w:t>
            </w:r>
          </w:p>
          <w:p w:rsidR="002A614B" w:rsidRPr="002A614B" w:rsidRDefault="00C647FF" w:rsidP="000F0E28">
            <w:pPr>
              <w:snapToGrid w:val="0"/>
              <w:jc w:val="left"/>
              <w:rPr>
                <w:sz w:val="20"/>
              </w:rPr>
            </w:pPr>
            <w:r>
              <w:rPr>
                <w:sz w:val="20"/>
              </w:rPr>
              <w:t>R0140/C0020</w:t>
            </w:r>
            <w:r w:rsidR="002A614B" w:rsidRPr="00AE5338">
              <w:rPr>
                <w:sz w:val="20"/>
              </w:rPr>
              <w:t xml:space="preserve"> = </w:t>
            </w:r>
            <w:r>
              <w:rPr>
                <w:sz w:val="20"/>
              </w:rPr>
              <w:t>R0150/C0020</w:t>
            </w:r>
            <w:r w:rsidR="002A614B">
              <w:rPr>
                <w:sz w:val="20"/>
              </w:rPr>
              <w:t xml:space="preserve"> de l’état « Compte de résultat non technique »</w:t>
            </w:r>
          </w:p>
        </w:tc>
      </w:tr>
    </w:tbl>
    <w:p w:rsidR="00D95574" w:rsidRPr="002A614B" w:rsidRDefault="00D95574" w:rsidP="00E83072">
      <w:pPr>
        <w:pStyle w:val="Paragraphedeliste10"/>
        <w:ind w:left="0"/>
      </w:pPr>
    </w:p>
    <w:p w:rsidR="00200B83" w:rsidRDefault="00200B83" w:rsidP="00E83072">
      <w:pPr>
        <w:pStyle w:val="Paragraphedeliste10"/>
        <w:ind w:left="0"/>
      </w:pPr>
    </w:p>
    <w:p w:rsidR="00554134" w:rsidRPr="002A614B" w:rsidRDefault="00554134" w:rsidP="00E83072">
      <w:pPr>
        <w:pStyle w:val="Paragraphedeliste10"/>
        <w:ind w:left="0"/>
      </w:pPr>
    </w:p>
    <w:p w:rsidR="002511A3" w:rsidRPr="002A614B" w:rsidRDefault="002511A3" w:rsidP="00200B83">
      <w:pPr>
        <w:pStyle w:val="Paragraphedeliste10"/>
        <w:ind w:left="0"/>
        <w:rPr>
          <w:u w:val="single"/>
        </w:rPr>
      </w:pPr>
    </w:p>
    <w:p w:rsidR="002511A3" w:rsidRPr="002B48F3" w:rsidRDefault="002511A3" w:rsidP="000E6FEA">
      <w:pPr>
        <w:pStyle w:val="Paragraphedeliste"/>
        <w:pageBreakBefore/>
        <w:numPr>
          <w:ilvl w:val="0"/>
          <w:numId w:val="20"/>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Description de l’utilisation des sommes allouées au fonds d’action sociale</w:t>
      </w:r>
      <w:r w:rsidR="005E506A">
        <w:rPr>
          <w:rFonts w:ascii="Times New Roman" w:hAnsi="Times New Roman" w:cs="Times New Roman"/>
          <w:b/>
          <w:sz w:val="28"/>
          <w:szCs w:val="28"/>
          <w:u w:val="single"/>
        </w:rPr>
        <w:t xml:space="preserve"> (FR.10.01.02)</w:t>
      </w:r>
    </w:p>
    <w:p w:rsidR="002511A3" w:rsidRDefault="002511A3" w:rsidP="002511A3">
      <w:pPr>
        <w:pStyle w:val="Paragraphedeliste10"/>
        <w:ind w:left="0"/>
        <w:rPr>
          <w:b/>
        </w:rPr>
      </w:pPr>
    </w:p>
    <w:p w:rsidR="002511A3" w:rsidRDefault="002511A3" w:rsidP="002511A3">
      <w:pPr>
        <w:pStyle w:val="Paragraphedeliste10"/>
        <w:ind w:left="0"/>
        <w:rPr>
          <w:b/>
        </w:rPr>
      </w:pPr>
    </w:p>
    <w:p w:rsidR="002511A3" w:rsidRPr="00C03DB4" w:rsidRDefault="002511A3" w:rsidP="002511A3">
      <w:pPr>
        <w:pStyle w:val="Paragraphedeliste"/>
        <w:numPr>
          <w:ilvl w:val="0"/>
          <w:numId w:val="24"/>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2511A3" w:rsidRPr="00BD2769" w:rsidRDefault="002511A3" w:rsidP="002511A3">
      <w:pPr>
        <w:pStyle w:val="Paragraphedeliste10"/>
        <w:ind w:left="0"/>
      </w:pPr>
    </w:p>
    <w:p w:rsidR="002511A3" w:rsidRPr="002B48F3" w:rsidRDefault="002511A3" w:rsidP="000E6FEA">
      <w:pPr>
        <w:pStyle w:val="Paragraphedeliste10"/>
        <w:spacing w:after="60"/>
        <w:ind w:left="0"/>
        <w:contextualSpacing w:val="0"/>
        <w:rPr>
          <w:rFonts w:eastAsia="Calibri"/>
          <w:szCs w:val="22"/>
          <w:lang w:eastAsia="ar-SA"/>
        </w:rPr>
      </w:pPr>
      <w:r w:rsidRPr="002B48F3">
        <w:rPr>
          <w:rFonts w:eastAsia="Calibri"/>
          <w:szCs w:val="22"/>
          <w:lang w:eastAsia="ar-SA"/>
        </w:rPr>
        <w:t xml:space="preserve">Le </w:t>
      </w:r>
      <w:r w:rsidR="002A614B">
        <w:rPr>
          <w:rFonts w:eastAsia="Calibri"/>
          <w:szCs w:val="22"/>
          <w:lang w:eastAsia="ar-SA"/>
        </w:rPr>
        <w:t>deuxième</w:t>
      </w:r>
      <w:r>
        <w:rPr>
          <w:rFonts w:eastAsia="Calibri"/>
          <w:szCs w:val="22"/>
          <w:lang w:eastAsia="ar-SA"/>
        </w:rPr>
        <w:t xml:space="preserve"> </w:t>
      </w:r>
      <w:r w:rsidRPr="002B48F3">
        <w:rPr>
          <w:rFonts w:eastAsia="Calibri"/>
          <w:szCs w:val="22"/>
          <w:lang w:eastAsia="ar-SA"/>
        </w:rPr>
        <w:t xml:space="preserve">tableau de l’état comporte </w:t>
      </w:r>
      <w:r w:rsidR="002A614B">
        <w:rPr>
          <w:rFonts w:eastAsia="Calibri"/>
          <w:szCs w:val="22"/>
          <w:lang w:eastAsia="ar-SA"/>
        </w:rPr>
        <w:t>cinq</w:t>
      </w:r>
      <w:r w:rsidRPr="002B48F3">
        <w:rPr>
          <w:rFonts w:eastAsia="Calibri"/>
          <w:szCs w:val="22"/>
          <w:lang w:eastAsia="ar-SA"/>
        </w:rPr>
        <w:t xml:space="preserve"> colonnes présentant </w:t>
      </w:r>
      <w:r w:rsidR="00C42029">
        <w:rPr>
          <w:rFonts w:eastAsia="Calibri"/>
          <w:szCs w:val="22"/>
          <w:lang w:eastAsia="ar-SA"/>
        </w:rPr>
        <w:t xml:space="preserve">les informations relatives à </w:t>
      </w:r>
      <w:r>
        <w:rPr>
          <w:rFonts w:eastAsia="Calibri"/>
          <w:szCs w:val="22"/>
          <w:lang w:eastAsia="ar-SA"/>
        </w:rPr>
        <w:t>l’action sociale</w:t>
      </w:r>
      <w:r w:rsidRPr="002B48F3">
        <w:rPr>
          <w:rFonts w:eastAsia="Calibri"/>
          <w:szCs w:val="22"/>
          <w:lang w:eastAsia="ar-SA"/>
        </w:rPr>
        <w:t> </w:t>
      </w:r>
      <w:r w:rsidR="00C42029">
        <w:rPr>
          <w:rFonts w:eastAsia="Calibri"/>
          <w:szCs w:val="22"/>
          <w:lang w:eastAsia="ar-SA"/>
        </w:rPr>
        <w:t xml:space="preserve">réalisée par l’organisme au cours de l’exercice N, pour chaque type d’activité listé dans le tableau </w:t>
      </w:r>
      <w:r w:rsidRPr="002B48F3">
        <w:rPr>
          <w:rFonts w:eastAsia="Calibri"/>
          <w:szCs w:val="22"/>
          <w:lang w:eastAsia="ar-SA"/>
        </w:rPr>
        <w:t>:</w:t>
      </w:r>
    </w:p>
    <w:p w:rsidR="002511A3" w:rsidRPr="002B48F3" w:rsidRDefault="002511A3" w:rsidP="000E6FEA">
      <w:pPr>
        <w:pStyle w:val="Paragraphedeliste10"/>
        <w:numPr>
          <w:ilvl w:val="0"/>
          <w:numId w:val="22"/>
        </w:numPr>
        <w:spacing w:after="60"/>
        <w:contextualSpacing w:val="0"/>
        <w:rPr>
          <w:rFonts w:eastAsia="Calibri"/>
          <w:szCs w:val="22"/>
          <w:lang w:eastAsia="ar-SA"/>
        </w:rPr>
      </w:pPr>
      <w:r w:rsidRPr="002B48F3">
        <w:t xml:space="preserve">Colonne </w:t>
      </w:r>
      <w:r w:rsidR="002A614B">
        <w:t>C</w:t>
      </w:r>
      <w:r w:rsidR="00C647FF">
        <w:t>0030</w:t>
      </w:r>
      <w:r w:rsidRPr="002B48F3">
        <w:t xml:space="preserve"> : </w:t>
      </w:r>
      <w:r w:rsidR="00A11315" w:rsidRPr="00A11315">
        <w:t>montant total en numérai</w:t>
      </w:r>
      <w:r w:rsidR="00C42029">
        <w:t xml:space="preserve">re versé </w:t>
      </w:r>
      <w:r w:rsidR="00A11315" w:rsidRPr="00A11315">
        <w:t>au titre de l’action sociale</w:t>
      </w:r>
      <w:r w:rsidRPr="002B48F3">
        <w:rPr>
          <w:rFonts w:eastAsia="Calibri"/>
          <w:szCs w:val="22"/>
          <w:lang w:eastAsia="ar-SA"/>
        </w:rPr>
        <w:t> ;</w:t>
      </w:r>
    </w:p>
    <w:p w:rsidR="002511A3"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C0040</w:t>
      </w:r>
      <w:r w:rsidR="002511A3" w:rsidRPr="002B48F3">
        <w:rPr>
          <w:rFonts w:eastAsia="Calibri"/>
          <w:szCs w:val="22"/>
          <w:lang w:eastAsia="ar-SA"/>
        </w:rPr>
        <w:t xml:space="preserve"> : </w:t>
      </w:r>
      <w:r w:rsidR="00A11315" w:rsidRPr="00DD203E">
        <w:rPr>
          <w:szCs w:val="22"/>
        </w:rPr>
        <w:t xml:space="preserve">nombre de dossiers auxquels </w:t>
      </w:r>
      <w:r w:rsidR="00C42029">
        <w:rPr>
          <w:szCs w:val="22"/>
        </w:rPr>
        <w:t>l’organisme a</w:t>
      </w:r>
      <w:r w:rsidR="00A11315" w:rsidRPr="00DD203E">
        <w:rPr>
          <w:szCs w:val="22"/>
        </w:rPr>
        <w:t xml:space="preserve"> attribué des prestations d’action sociale parmi l’ensemble des dossiers qu’il </w:t>
      </w:r>
      <w:r w:rsidR="00C42029">
        <w:rPr>
          <w:szCs w:val="22"/>
        </w:rPr>
        <w:t>a</w:t>
      </w:r>
      <w:r w:rsidR="00A11315" w:rsidRPr="00DD203E">
        <w:rPr>
          <w:szCs w:val="22"/>
        </w:rPr>
        <w:t xml:space="preserve"> reçus </w:t>
      </w:r>
      <w:r w:rsidR="00C42029">
        <w:rPr>
          <w:szCs w:val="22"/>
        </w:rPr>
        <w:t>au</w:t>
      </w:r>
      <w:r w:rsidR="00A11315" w:rsidRPr="00DD203E">
        <w:rPr>
          <w:szCs w:val="22"/>
        </w:rPr>
        <w:t xml:space="preserve"> titre de l’exercice</w:t>
      </w:r>
      <w:r w:rsidR="00C42029">
        <w:rPr>
          <w:szCs w:val="22"/>
        </w:rPr>
        <w:t xml:space="preserve"> </w:t>
      </w:r>
      <w:r w:rsidR="00A11315">
        <w:rPr>
          <w:szCs w:val="22"/>
        </w:rPr>
        <w:t>;</w:t>
      </w:r>
    </w:p>
    <w:p w:rsidR="002A614B"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C0050</w:t>
      </w:r>
      <w:r w:rsidR="002A614B">
        <w:rPr>
          <w:rFonts w:eastAsia="Calibri"/>
          <w:szCs w:val="22"/>
          <w:lang w:eastAsia="ar-SA"/>
        </w:rPr>
        <w:t> :</w:t>
      </w:r>
      <w:r w:rsidR="00A11315">
        <w:rPr>
          <w:rFonts w:eastAsia="Calibri"/>
          <w:szCs w:val="22"/>
          <w:lang w:eastAsia="ar-SA"/>
        </w:rPr>
        <w:t xml:space="preserve"> </w:t>
      </w:r>
      <w:r w:rsidR="00A11315" w:rsidRPr="00DD203E">
        <w:rPr>
          <w:szCs w:val="22"/>
        </w:rPr>
        <w:t xml:space="preserve">nombre de dossiers total reçus </w:t>
      </w:r>
      <w:r w:rsidR="00C42029">
        <w:rPr>
          <w:szCs w:val="22"/>
        </w:rPr>
        <w:t>par l’organisme</w:t>
      </w:r>
      <w:r w:rsidR="00A11315" w:rsidRPr="00DD203E">
        <w:rPr>
          <w:szCs w:val="22"/>
        </w:rPr>
        <w:t xml:space="preserve"> au cours de l’exercice</w:t>
      </w:r>
      <w:r w:rsidR="00C42029">
        <w:rPr>
          <w:szCs w:val="22"/>
        </w:rPr>
        <w:t> ;</w:t>
      </w:r>
    </w:p>
    <w:p w:rsidR="002A614B"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C0060</w:t>
      </w:r>
      <w:r w:rsidR="002A614B">
        <w:rPr>
          <w:rFonts w:eastAsia="Calibri"/>
          <w:szCs w:val="22"/>
          <w:lang w:eastAsia="ar-SA"/>
        </w:rPr>
        <w:t> :</w:t>
      </w:r>
      <w:r w:rsidR="00A11315">
        <w:rPr>
          <w:rFonts w:eastAsia="Calibri"/>
          <w:szCs w:val="22"/>
          <w:lang w:eastAsia="ar-SA"/>
        </w:rPr>
        <w:t xml:space="preserve"> </w:t>
      </w:r>
      <w:r w:rsidR="00A11315" w:rsidRPr="00DD203E">
        <w:rPr>
          <w:szCs w:val="22"/>
        </w:rPr>
        <w:t>montant minimum versé au titre de l’action sociale</w:t>
      </w:r>
      <w:r w:rsidR="00A11315">
        <w:rPr>
          <w:szCs w:val="22"/>
        </w:rPr>
        <w:t> ;</w:t>
      </w:r>
    </w:p>
    <w:p w:rsidR="002A614B" w:rsidRPr="002B48F3" w:rsidRDefault="00C647FF" w:rsidP="002511A3">
      <w:pPr>
        <w:pStyle w:val="Paragraphedeliste10"/>
        <w:numPr>
          <w:ilvl w:val="0"/>
          <w:numId w:val="22"/>
        </w:numPr>
        <w:spacing w:before="120" w:after="120"/>
        <w:ind w:left="714" w:hanging="357"/>
        <w:contextualSpacing w:val="0"/>
        <w:rPr>
          <w:rFonts w:eastAsia="Calibri"/>
          <w:szCs w:val="22"/>
          <w:lang w:eastAsia="ar-SA"/>
        </w:rPr>
      </w:pPr>
      <w:r>
        <w:rPr>
          <w:rFonts w:eastAsia="Calibri"/>
          <w:szCs w:val="22"/>
          <w:lang w:eastAsia="ar-SA"/>
        </w:rPr>
        <w:t>Colonne C0070</w:t>
      </w:r>
      <w:r w:rsidR="002A614B">
        <w:rPr>
          <w:rFonts w:eastAsia="Calibri"/>
          <w:szCs w:val="22"/>
          <w:lang w:eastAsia="ar-SA"/>
        </w:rPr>
        <w:t> :</w:t>
      </w:r>
      <w:r w:rsidR="00A11315">
        <w:rPr>
          <w:rFonts w:eastAsia="Calibri"/>
          <w:szCs w:val="22"/>
          <w:lang w:eastAsia="ar-SA"/>
        </w:rPr>
        <w:t xml:space="preserve"> </w:t>
      </w:r>
      <w:r w:rsidR="00A11315" w:rsidRPr="00DD203E">
        <w:rPr>
          <w:szCs w:val="22"/>
        </w:rPr>
        <w:t>montant maximum versé au titre de l’action sociale</w:t>
      </w:r>
      <w:r w:rsidR="00A11315">
        <w:rPr>
          <w:szCs w:val="22"/>
        </w:rPr>
        <w:t>.</w:t>
      </w:r>
    </w:p>
    <w:p w:rsidR="00200B83" w:rsidRPr="00DD203E" w:rsidRDefault="00200B83" w:rsidP="00200B83">
      <w:pPr>
        <w:pStyle w:val="Paragraphedeliste10"/>
        <w:ind w:left="0"/>
      </w:pPr>
    </w:p>
    <w:p w:rsidR="002511A3" w:rsidRDefault="002511A3" w:rsidP="00AC48B9">
      <w:pPr>
        <w:pStyle w:val="Paragraphedeliste10"/>
        <w:ind w:left="360"/>
      </w:pPr>
    </w:p>
    <w:p w:rsidR="005278DF" w:rsidRPr="002511A3" w:rsidRDefault="005278DF" w:rsidP="002511A3">
      <w:pPr>
        <w:pStyle w:val="Paragraphedeliste"/>
        <w:numPr>
          <w:ilvl w:val="0"/>
          <w:numId w:val="24"/>
        </w:numPr>
        <w:suppressAutoHyphens w:val="0"/>
        <w:spacing w:after="0" w:line="240" w:lineRule="auto"/>
        <w:rPr>
          <w:rFonts w:ascii="Times New Roman" w:eastAsia="Times New Roman" w:hAnsi="Times New Roman" w:cs="Times New Roman"/>
          <w:b/>
          <w:szCs w:val="20"/>
          <w:lang w:eastAsia="fr-FR"/>
        </w:rPr>
      </w:pPr>
      <w:r w:rsidRPr="002511A3">
        <w:rPr>
          <w:rFonts w:ascii="Times New Roman" w:eastAsia="Times New Roman" w:hAnsi="Times New Roman" w:cs="Times New Roman"/>
          <w:b/>
          <w:szCs w:val="20"/>
          <w:lang w:eastAsia="fr-FR"/>
        </w:rPr>
        <w:t>Lignes</w:t>
      </w:r>
    </w:p>
    <w:p w:rsidR="005278DF" w:rsidRDefault="005278DF">
      <w:pPr>
        <w:jc w:val="left"/>
      </w:pPr>
    </w:p>
    <w:p w:rsidR="00554134" w:rsidRPr="00DD203E" w:rsidRDefault="00554134">
      <w:pPr>
        <w:jc w:val="left"/>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277"/>
        <w:gridCol w:w="5244"/>
      </w:tblGrid>
      <w:tr w:rsidR="005278DF" w:rsidRPr="00DD203E" w:rsidTr="000F0E28">
        <w:tc>
          <w:tcPr>
            <w:tcW w:w="1406" w:type="pct"/>
          </w:tcPr>
          <w:p w:rsidR="005278DF" w:rsidRPr="00547F60" w:rsidRDefault="005278DF" w:rsidP="00C647FF">
            <w:pPr>
              <w:jc w:val="left"/>
              <w:rPr>
                <w:b/>
              </w:rPr>
            </w:pPr>
            <w:r w:rsidRPr="001A4DA1">
              <w:rPr>
                <w:b/>
              </w:rPr>
              <w:t>Intitulé</w:t>
            </w:r>
          </w:p>
        </w:tc>
        <w:tc>
          <w:tcPr>
            <w:tcW w:w="704" w:type="pct"/>
          </w:tcPr>
          <w:p w:rsidR="005278DF" w:rsidRPr="00DD203E" w:rsidRDefault="00C647FF" w:rsidP="00C647FF">
            <w:pPr>
              <w:jc w:val="left"/>
              <w:rPr>
                <w:b/>
              </w:rPr>
            </w:pPr>
            <w:r>
              <w:rPr>
                <w:b/>
              </w:rPr>
              <w:t>Ligne</w:t>
            </w:r>
          </w:p>
        </w:tc>
        <w:tc>
          <w:tcPr>
            <w:tcW w:w="2890" w:type="pct"/>
          </w:tcPr>
          <w:p w:rsidR="005278DF" w:rsidRPr="00DD203E" w:rsidRDefault="005278DF" w:rsidP="00C647FF">
            <w:pPr>
              <w:jc w:val="left"/>
              <w:rPr>
                <w:b/>
              </w:rPr>
            </w:pPr>
            <w:r w:rsidRPr="00DD203E">
              <w:rPr>
                <w:b/>
              </w:rPr>
              <w:t>Définition et formule</w:t>
            </w:r>
          </w:p>
        </w:tc>
      </w:tr>
      <w:tr w:rsidR="005278DF" w:rsidRPr="00DD203E" w:rsidTr="000F0E28">
        <w:tc>
          <w:tcPr>
            <w:tcW w:w="1406" w:type="pct"/>
          </w:tcPr>
          <w:p w:rsidR="005278DF" w:rsidRPr="00F97707" w:rsidRDefault="005278DF" w:rsidP="00830BB4">
            <w:pPr>
              <w:snapToGrid w:val="0"/>
              <w:jc w:val="left"/>
              <w:rPr>
                <w:sz w:val="20"/>
              </w:rPr>
            </w:pPr>
            <w:r w:rsidRPr="00F97707">
              <w:rPr>
                <w:sz w:val="20"/>
              </w:rPr>
              <w:t>Prise en charge ponctuelle de la cotisation  / prime</w:t>
            </w:r>
          </w:p>
        </w:tc>
        <w:tc>
          <w:tcPr>
            <w:tcW w:w="704" w:type="pct"/>
          </w:tcPr>
          <w:p w:rsidR="005278DF" w:rsidRPr="00F97707" w:rsidRDefault="00C647FF" w:rsidP="00F97707">
            <w:pPr>
              <w:snapToGrid w:val="0"/>
              <w:jc w:val="left"/>
              <w:rPr>
                <w:sz w:val="20"/>
              </w:rPr>
            </w:pPr>
            <w:r>
              <w:rPr>
                <w:sz w:val="20"/>
              </w:rPr>
              <w:t>R0160</w:t>
            </w:r>
          </w:p>
        </w:tc>
        <w:tc>
          <w:tcPr>
            <w:tcW w:w="2890" w:type="pct"/>
          </w:tcPr>
          <w:p w:rsidR="005278DF" w:rsidRPr="00F97707" w:rsidRDefault="00D82BF9" w:rsidP="00215CC3">
            <w:pPr>
              <w:snapToGrid w:val="0"/>
              <w:jc w:val="left"/>
              <w:rPr>
                <w:sz w:val="20"/>
              </w:rPr>
            </w:pPr>
            <w:r>
              <w:rPr>
                <w:sz w:val="20"/>
              </w:rPr>
              <w:t>M</w:t>
            </w:r>
            <w:r w:rsidR="005278DF" w:rsidRPr="00F97707">
              <w:rPr>
                <w:sz w:val="20"/>
              </w:rPr>
              <w:t>ontant</w:t>
            </w:r>
            <w:r w:rsidR="005E397E" w:rsidRPr="00F97707">
              <w:rPr>
                <w:sz w:val="20"/>
              </w:rPr>
              <w:t>s</w:t>
            </w:r>
            <w:r w:rsidR="005278DF" w:rsidRPr="00F97707">
              <w:rPr>
                <w:sz w:val="20"/>
              </w:rPr>
              <w:t xml:space="preserve"> </w:t>
            </w:r>
            <w:r w:rsidR="005E397E" w:rsidRPr="00F97707">
              <w:rPr>
                <w:sz w:val="20"/>
              </w:rPr>
              <w:t>alloués</w:t>
            </w:r>
            <w:r w:rsidR="00885437" w:rsidRPr="00F97707">
              <w:rPr>
                <w:sz w:val="20"/>
              </w:rPr>
              <w:t xml:space="preserve">, </w:t>
            </w:r>
            <w:r w:rsidR="005278DF" w:rsidRPr="00F97707">
              <w:rPr>
                <w:sz w:val="20"/>
              </w:rPr>
              <w:t>au titre de l’</w:t>
            </w:r>
            <w:r w:rsidR="00885437" w:rsidRPr="00F97707">
              <w:rPr>
                <w:sz w:val="20"/>
              </w:rPr>
              <w:t xml:space="preserve">action sociale, </w:t>
            </w:r>
            <w:r w:rsidR="005E397E" w:rsidRPr="00F97707">
              <w:rPr>
                <w:sz w:val="20"/>
              </w:rPr>
              <w:t>à</w:t>
            </w:r>
            <w:r w:rsidR="005278DF" w:rsidRPr="00F97707">
              <w:rPr>
                <w:sz w:val="20"/>
              </w:rPr>
              <w:t xml:space="preserve"> </w:t>
            </w:r>
            <w:r w:rsidR="005E397E" w:rsidRPr="00F97707">
              <w:rPr>
                <w:sz w:val="20"/>
              </w:rPr>
              <w:t>la prise en charge ponctuelle de</w:t>
            </w:r>
            <w:r w:rsidR="006D4146">
              <w:rPr>
                <w:sz w:val="20"/>
              </w:rPr>
              <w:t>s</w:t>
            </w:r>
            <w:r w:rsidR="005E397E" w:rsidRPr="00F97707">
              <w:rPr>
                <w:sz w:val="20"/>
              </w:rPr>
              <w:t xml:space="preserve"> cotisation</w:t>
            </w:r>
            <w:r w:rsidR="006D4146">
              <w:rPr>
                <w:sz w:val="20"/>
              </w:rPr>
              <w:t>s</w:t>
            </w:r>
            <w:r w:rsidR="005E397E" w:rsidRPr="00F97707">
              <w:rPr>
                <w:sz w:val="20"/>
              </w:rPr>
              <w:t xml:space="preserve"> / prime</w:t>
            </w:r>
            <w:r w:rsidR="006D4146">
              <w:rPr>
                <w:sz w:val="20"/>
              </w:rPr>
              <w:t>s</w:t>
            </w:r>
            <w:r w:rsidR="005E397E" w:rsidRPr="00F97707">
              <w:rPr>
                <w:sz w:val="20"/>
              </w:rPr>
              <w:t>.</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pour le paiement d’un devis optique</w:t>
            </w:r>
          </w:p>
        </w:tc>
        <w:tc>
          <w:tcPr>
            <w:tcW w:w="704" w:type="pct"/>
          </w:tcPr>
          <w:p w:rsidR="00F97707" w:rsidRPr="00F97707" w:rsidRDefault="00C647FF" w:rsidP="00F97707">
            <w:pPr>
              <w:snapToGrid w:val="0"/>
              <w:jc w:val="left"/>
              <w:rPr>
                <w:sz w:val="20"/>
              </w:rPr>
            </w:pPr>
            <w:r>
              <w:rPr>
                <w:sz w:val="20"/>
              </w:rPr>
              <w:t>R0170</w:t>
            </w:r>
          </w:p>
        </w:tc>
        <w:tc>
          <w:tcPr>
            <w:tcW w:w="2890" w:type="pct"/>
          </w:tcPr>
          <w:p w:rsidR="00F97707" w:rsidRPr="00F97707" w:rsidRDefault="00E87748" w:rsidP="00215CC3">
            <w:pPr>
              <w:snapToGrid w:val="0"/>
              <w:jc w:val="left"/>
              <w:rPr>
                <w:sz w:val="20"/>
              </w:rPr>
            </w:pPr>
            <w:r>
              <w:rPr>
                <w:sz w:val="20"/>
              </w:rPr>
              <w:t>M</w:t>
            </w:r>
            <w:r w:rsidR="00F97707" w:rsidRPr="00F97707">
              <w:rPr>
                <w:sz w:val="20"/>
              </w:rPr>
              <w:t>ontants alloués, au titre de l’action sociale, à la prise en charge ponctuelle de</w:t>
            </w:r>
            <w:r w:rsidR="006D4146">
              <w:rPr>
                <w:sz w:val="20"/>
              </w:rPr>
              <w:t>s</w:t>
            </w:r>
            <w:r w:rsidR="00F97707" w:rsidRPr="00F97707">
              <w:rPr>
                <w:sz w:val="20"/>
              </w:rPr>
              <w:t xml:space="preserve"> prestation</w:t>
            </w:r>
            <w:r w:rsidR="006D4146">
              <w:rPr>
                <w:sz w:val="20"/>
              </w:rPr>
              <w:t>s</w:t>
            </w:r>
            <w:r w:rsidR="00F97707" w:rsidRPr="00F97707">
              <w:rPr>
                <w:sz w:val="20"/>
              </w:rPr>
              <w:t xml:space="preserve"> d’optique.</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pour le paiement d’un devis dentaire</w:t>
            </w:r>
          </w:p>
        </w:tc>
        <w:tc>
          <w:tcPr>
            <w:tcW w:w="704" w:type="pct"/>
          </w:tcPr>
          <w:p w:rsidR="00F97707" w:rsidRPr="00F97707" w:rsidRDefault="00C647FF" w:rsidP="00F97707">
            <w:pPr>
              <w:snapToGrid w:val="0"/>
              <w:jc w:val="left"/>
              <w:rPr>
                <w:sz w:val="20"/>
              </w:rPr>
            </w:pPr>
            <w:r>
              <w:rPr>
                <w:sz w:val="20"/>
              </w:rPr>
              <w:t>R0180</w:t>
            </w:r>
          </w:p>
        </w:tc>
        <w:tc>
          <w:tcPr>
            <w:tcW w:w="2890" w:type="pct"/>
          </w:tcPr>
          <w:p w:rsidR="00F97707" w:rsidRPr="00F97707" w:rsidRDefault="006D4146" w:rsidP="00215CC3">
            <w:pPr>
              <w:snapToGrid w:val="0"/>
              <w:jc w:val="left"/>
              <w:rPr>
                <w:sz w:val="20"/>
              </w:rPr>
            </w:pPr>
            <w:r>
              <w:rPr>
                <w:sz w:val="20"/>
              </w:rPr>
              <w:t>M</w:t>
            </w:r>
            <w:r w:rsidR="00F97707" w:rsidRPr="00F97707">
              <w:rPr>
                <w:sz w:val="20"/>
              </w:rPr>
              <w:t xml:space="preserve">ontants alloués, au titre de l’action sociale, à la prise en charge ponctuelle </w:t>
            </w:r>
            <w:r>
              <w:rPr>
                <w:sz w:val="20"/>
              </w:rPr>
              <w:t>des</w:t>
            </w:r>
            <w:r w:rsidR="00F97707" w:rsidRPr="00F97707">
              <w:rPr>
                <w:sz w:val="20"/>
              </w:rPr>
              <w:t xml:space="preserve"> prestation</w:t>
            </w:r>
            <w:r>
              <w:rPr>
                <w:sz w:val="20"/>
              </w:rPr>
              <w:t>s</w:t>
            </w:r>
            <w:r w:rsidR="00F97707" w:rsidRPr="00F97707">
              <w:rPr>
                <w:sz w:val="20"/>
              </w:rPr>
              <w:t xml:space="preserve"> dentaire</w:t>
            </w:r>
            <w:r>
              <w:rPr>
                <w:sz w:val="20"/>
              </w:rPr>
              <w:t>s.</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à l’achat d’équipements médicalisés (fauteuil roulant, prothèses, etc.)</w:t>
            </w:r>
          </w:p>
        </w:tc>
        <w:tc>
          <w:tcPr>
            <w:tcW w:w="704" w:type="pct"/>
          </w:tcPr>
          <w:p w:rsidR="00F97707" w:rsidRPr="00F97707" w:rsidRDefault="00C647FF" w:rsidP="00F97707">
            <w:pPr>
              <w:snapToGrid w:val="0"/>
              <w:jc w:val="left"/>
              <w:rPr>
                <w:sz w:val="20"/>
              </w:rPr>
            </w:pPr>
            <w:r>
              <w:rPr>
                <w:sz w:val="20"/>
              </w:rPr>
              <w:t>R0190</w:t>
            </w:r>
          </w:p>
        </w:tc>
        <w:tc>
          <w:tcPr>
            <w:tcW w:w="2890" w:type="pct"/>
          </w:tcPr>
          <w:p w:rsidR="00F97707" w:rsidRPr="00F97707" w:rsidRDefault="006D4146" w:rsidP="00215CC3">
            <w:pPr>
              <w:snapToGrid w:val="0"/>
              <w:jc w:val="left"/>
              <w:rPr>
                <w:sz w:val="20"/>
              </w:rPr>
            </w:pPr>
            <w:r>
              <w:rPr>
                <w:sz w:val="20"/>
              </w:rPr>
              <w:t>M</w:t>
            </w:r>
            <w:r w:rsidR="00F97707" w:rsidRPr="00F97707">
              <w:rPr>
                <w:sz w:val="20"/>
              </w:rPr>
              <w:t xml:space="preserve">ontants alloués, au titre de l’action sociale, à la prise en charge ponctuelle </w:t>
            </w:r>
            <w:r>
              <w:rPr>
                <w:sz w:val="20"/>
              </w:rPr>
              <w:t xml:space="preserve">des </w:t>
            </w:r>
            <w:r w:rsidR="00F97707" w:rsidRPr="00F97707">
              <w:rPr>
                <w:sz w:val="20"/>
              </w:rPr>
              <w:t>achat</w:t>
            </w:r>
            <w:r>
              <w:rPr>
                <w:sz w:val="20"/>
              </w:rPr>
              <w:t>s</w:t>
            </w:r>
            <w:r w:rsidR="00F97707" w:rsidRPr="00F97707">
              <w:rPr>
                <w:sz w:val="20"/>
              </w:rPr>
              <w:t xml:space="preserve"> d’équipement</w:t>
            </w:r>
            <w:r>
              <w:rPr>
                <w:sz w:val="20"/>
              </w:rPr>
              <w:t>s</w:t>
            </w:r>
            <w:r w:rsidR="00F97707" w:rsidRPr="00F97707">
              <w:rPr>
                <w:sz w:val="20"/>
              </w:rPr>
              <w:t xml:space="preserve"> médicalisé</w:t>
            </w:r>
            <w:r>
              <w:rPr>
                <w:sz w:val="20"/>
              </w:rPr>
              <w:t>s</w:t>
            </w:r>
            <w:r w:rsidR="00F97707" w:rsidRPr="00F97707">
              <w:rPr>
                <w:sz w:val="20"/>
              </w:rPr>
              <w:t>.</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à l’aménagement du domicile suite à un handicap</w:t>
            </w:r>
          </w:p>
        </w:tc>
        <w:tc>
          <w:tcPr>
            <w:tcW w:w="704" w:type="pct"/>
          </w:tcPr>
          <w:p w:rsidR="00F97707" w:rsidRPr="00F97707" w:rsidRDefault="00C647FF" w:rsidP="00F97707">
            <w:pPr>
              <w:snapToGrid w:val="0"/>
              <w:jc w:val="left"/>
              <w:rPr>
                <w:sz w:val="20"/>
              </w:rPr>
            </w:pPr>
            <w:r>
              <w:rPr>
                <w:sz w:val="20"/>
              </w:rPr>
              <w:t>R0200</w:t>
            </w:r>
          </w:p>
        </w:tc>
        <w:tc>
          <w:tcPr>
            <w:tcW w:w="2890" w:type="pct"/>
          </w:tcPr>
          <w:p w:rsidR="00F97707" w:rsidRPr="00F97707" w:rsidRDefault="006D4146" w:rsidP="00215CC3">
            <w:pPr>
              <w:snapToGrid w:val="0"/>
              <w:jc w:val="left"/>
              <w:rPr>
                <w:sz w:val="20"/>
              </w:rPr>
            </w:pPr>
            <w:r>
              <w:rPr>
                <w:sz w:val="20"/>
              </w:rPr>
              <w:t>M</w:t>
            </w:r>
            <w:r w:rsidR="00F97707" w:rsidRPr="00F97707">
              <w:rPr>
                <w:sz w:val="20"/>
              </w:rPr>
              <w:t>ontants alloués, au titre de l’action sociale, à la prise en charge ponctuelle de</w:t>
            </w:r>
            <w:r>
              <w:rPr>
                <w:sz w:val="20"/>
              </w:rPr>
              <w:t>s</w:t>
            </w:r>
            <w:r w:rsidR="00F97707" w:rsidRPr="00F97707">
              <w:rPr>
                <w:sz w:val="20"/>
              </w:rPr>
              <w:t xml:space="preserve"> travaux d’aménagement du domicile suite à la survenance d’un handicap.</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Autres</w:t>
            </w:r>
          </w:p>
        </w:tc>
        <w:tc>
          <w:tcPr>
            <w:tcW w:w="704" w:type="pct"/>
          </w:tcPr>
          <w:p w:rsidR="00F97707" w:rsidRPr="00F97707" w:rsidRDefault="00C647FF" w:rsidP="00F97707">
            <w:pPr>
              <w:snapToGrid w:val="0"/>
              <w:jc w:val="left"/>
              <w:rPr>
                <w:sz w:val="20"/>
              </w:rPr>
            </w:pPr>
            <w:r>
              <w:rPr>
                <w:sz w:val="20"/>
              </w:rPr>
              <w:t>R0210</w:t>
            </w:r>
          </w:p>
        </w:tc>
        <w:tc>
          <w:tcPr>
            <w:tcW w:w="2890" w:type="pct"/>
          </w:tcPr>
          <w:p w:rsidR="00F97707" w:rsidRPr="00F97707" w:rsidRDefault="006D4146" w:rsidP="00215CC3">
            <w:pPr>
              <w:snapToGrid w:val="0"/>
              <w:jc w:val="left"/>
              <w:rPr>
                <w:sz w:val="20"/>
              </w:rPr>
            </w:pPr>
            <w:r>
              <w:rPr>
                <w:sz w:val="20"/>
              </w:rPr>
              <w:t>M</w:t>
            </w:r>
            <w:r w:rsidR="00F97707" w:rsidRPr="00F97707">
              <w:rPr>
                <w:sz w:val="20"/>
              </w:rPr>
              <w:t>ontants alloués au titre de toutes autres prestations d’action sociale.</w:t>
            </w:r>
          </w:p>
        </w:tc>
      </w:tr>
      <w:tr w:rsidR="00830BB4" w:rsidRPr="00DD203E" w:rsidTr="000F0E28">
        <w:tc>
          <w:tcPr>
            <w:tcW w:w="1406" w:type="pct"/>
          </w:tcPr>
          <w:p w:rsidR="00830BB4" w:rsidRPr="00F97707" w:rsidRDefault="00830BB4" w:rsidP="00830BB4">
            <w:pPr>
              <w:snapToGrid w:val="0"/>
              <w:jc w:val="left"/>
              <w:rPr>
                <w:sz w:val="20"/>
              </w:rPr>
            </w:pPr>
            <w:r>
              <w:rPr>
                <w:sz w:val="20"/>
              </w:rPr>
              <w:t>Total</w:t>
            </w:r>
          </w:p>
        </w:tc>
        <w:tc>
          <w:tcPr>
            <w:tcW w:w="704" w:type="pct"/>
          </w:tcPr>
          <w:p w:rsidR="00830BB4" w:rsidRPr="00F97707" w:rsidRDefault="00C647FF" w:rsidP="00C647FF">
            <w:pPr>
              <w:snapToGrid w:val="0"/>
              <w:jc w:val="left"/>
              <w:rPr>
                <w:sz w:val="20"/>
              </w:rPr>
            </w:pPr>
            <w:r>
              <w:rPr>
                <w:sz w:val="20"/>
              </w:rPr>
              <w:t>R0220</w:t>
            </w:r>
            <w:r w:rsidR="00D957C3">
              <w:rPr>
                <w:sz w:val="20"/>
              </w:rPr>
              <w:t>*</w:t>
            </w:r>
          </w:p>
        </w:tc>
        <w:tc>
          <w:tcPr>
            <w:tcW w:w="2890" w:type="pct"/>
          </w:tcPr>
          <w:p w:rsidR="00830BB4" w:rsidRDefault="006D4146" w:rsidP="00215CC3">
            <w:pPr>
              <w:snapToGrid w:val="0"/>
              <w:jc w:val="left"/>
              <w:rPr>
                <w:sz w:val="20"/>
              </w:rPr>
            </w:pPr>
            <w:r>
              <w:rPr>
                <w:sz w:val="20"/>
              </w:rPr>
              <w:t>Total des montants alloués au cours de l’exercice N aux prestations de l’action sociale enregistrés dans les comptes 650 « Charges non techniques – Action sociale ».</w:t>
            </w:r>
          </w:p>
          <w:p w:rsidR="006D4146" w:rsidRPr="00F97707" w:rsidRDefault="006D4146" w:rsidP="00215CC3">
            <w:pPr>
              <w:snapToGrid w:val="0"/>
              <w:jc w:val="left"/>
              <w:rPr>
                <w:sz w:val="20"/>
              </w:rPr>
            </w:pPr>
            <w:r>
              <w:rPr>
                <w:sz w:val="20"/>
              </w:rPr>
              <w:t xml:space="preserve">Correspond à la somme des montants enregistrés en lignes </w:t>
            </w:r>
            <w:r w:rsidR="00C647FF">
              <w:rPr>
                <w:sz w:val="20"/>
              </w:rPr>
              <w:t>R0160</w:t>
            </w:r>
            <w:r>
              <w:rPr>
                <w:sz w:val="20"/>
              </w:rPr>
              <w:t xml:space="preserve"> à </w:t>
            </w:r>
            <w:r w:rsidR="00C647FF">
              <w:rPr>
                <w:sz w:val="20"/>
              </w:rPr>
              <w:t>R0210</w:t>
            </w:r>
            <w:r>
              <w:rPr>
                <w:sz w:val="20"/>
              </w:rPr>
              <w:t>.</w:t>
            </w:r>
          </w:p>
        </w:tc>
      </w:tr>
    </w:tbl>
    <w:p w:rsidR="006D4146" w:rsidRPr="006D4146" w:rsidRDefault="006D4146" w:rsidP="006D4146">
      <w:pPr>
        <w:rPr>
          <w:b/>
          <w:sz w:val="28"/>
          <w:szCs w:val="28"/>
          <w:u w:val="single"/>
        </w:rPr>
      </w:pPr>
    </w:p>
    <w:p w:rsidR="006D4146" w:rsidRPr="00A25B41" w:rsidRDefault="006D4146" w:rsidP="006D4146">
      <w:pPr>
        <w:pStyle w:val="Paragraphedeliste10"/>
        <w:ind w:left="0"/>
      </w:pPr>
    </w:p>
    <w:p w:rsidR="006D4146" w:rsidRPr="00D95574" w:rsidRDefault="006D4146" w:rsidP="006D4146">
      <w:pPr>
        <w:pStyle w:val="Paragraphedeliste"/>
        <w:numPr>
          <w:ilvl w:val="0"/>
          <w:numId w:val="24"/>
        </w:numPr>
        <w:suppressAutoHyphens w:val="0"/>
        <w:spacing w:after="0" w:line="240" w:lineRule="auto"/>
        <w:rPr>
          <w:rFonts w:ascii="Times New Roman" w:hAnsi="Times New Roman" w:cs="Times New Roman"/>
          <w:b/>
        </w:rPr>
      </w:pPr>
      <w:r>
        <w:rPr>
          <w:rFonts w:ascii="Times New Roman" w:hAnsi="Times New Roman" w:cs="Times New Roman"/>
          <w:b/>
        </w:rPr>
        <w:t>Contrôles</w:t>
      </w:r>
    </w:p>
    <w:p w:rsidR="006D4146" w:rsidRPr="00A25B41" w:rsidRDefault="006D4146" w:rsidP="006D4146">
      <w:pPr>
        <w:pStyle w:val="Paragraphedeliste10"/>
        <w:ind w:left="0"/>
      </w:pPr>
    </w:p>
    <w:p w:rsidR="006D4146" w:rsidRPr="00A25B41" w:rsidRDefault="006D4146" w:rsidP="006D4146">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12"/>
        <w:gridCol w:w="4251"/>
      </w:tblGrid>
      <w:tr w:rsidR="006D4146" w:rsidRPr="007A3EB3" w:rsidTr="00041619">
        <w:tc>
          <w:tcPr>
            <w:tcW w:w="1384" w:type="pct"/>
          </w:tcPr>
          <w:p w:rsidR="006D4146" w:rsidRDefault="006D4146" w:rsidP="00041619">
            <w:pPr>
              <w:snapToGrid w:val="0"/>
              <w:jc w:val="left"/>
              <w:rPr>
                <w:sz w:val="20"/>
              </w:rPr>
            </w:pPr>
            <w:r w:rsidRPr="002B48F3">
              <w:rPr>
                <w:sz w:val="20"/>
              </w:rPr>
              <w:t xml:space="preserve">Vérification de la cohérence du </w:t>
            </w:r>
            <w:r>
              <w:rPr>
                <w:sz w:val="20"/>
              </w:rPr>
              <w:t>total des</w:t>
            </w:r>
            <w:r w:rsidRPr="002B48F3">
              <w:rPr>
                <w:sz w:val="20"/>
              </w:rPr>
              <w:t xml:space="preserve"> </w:t>
            </w:r>
            <w:r>
              <w:rPr>
                <w:sz w:val="20"/>
              </w:rPr>
              <w:t>charges de l’action sociale</w:t>
            </w:r>
            <w:r w:rsidRPr="002B48F3">
              <w:rPr>
                <w:sz w:val="20"/>
              </w:rPr>
              <w:t xml:space="preserve"> dans l’état</w:t>
            </w:r>
          </w:p>
          <w:p w:rsidR="006D4146" w:rsidRPr="007A3EB3" w:rsidRDefault="006D4146" w:rsidP="00041619">
            <w:pPr>
              <w:snapToGrid w:val="0"/>
              <w:jc w:val="left"/>
              <w:rPr>
                <w:sz w:val="20"/>
              </w:rPr>
            </w:pPr>
          </w:p>
        </w:tc>
        <w:tc>
          <w:tcPr>
            <w:tcW w:w="1309" w:type="pct"/>
          </w:tcPr>
          <w:p w:rsidR="007C2019" w:rsidRDefault="007C2019" w:rsidP="007C2019">
            <w:pPr>
              <w:snapToGrid w:val="0"/>
              <w:jc w:val="left"/>
              <w:rPr>
                <w:sz w:val="20"/>
              </w:rPr>
            </w:pPr>
            <w:r>
              <w:rPr>
                <w:sz w:val="20"/>
              </w:rPr>
              <w:t>R0220/C0030 (deuxième tableau),</w:t>
            </w:r>
          </w:p>
          <w:p w:rsidR="007C2019" w:rsidRDefault="007C2019" w:rsidP="007C2019">
            <w:pPr>
              <w:snapToGrid w:val="0"/>
              <w:jc w:val="left"/>
              <w:rPr>
                <w:sz w:val="20"/>
              </w:rPr>
            </w:pPr>
            <w:r>
              <w:rPr>
                <w:sz w:val="20"/>
              </w:rPr>
              <w:t>R0</w:t>
            </w:r>
            <w:r w:rsidR="000F0E28">
              <w:rPr>
                <w:sz w:val="20"/>
              </w:rPr>
              <w:t>14</w:t>
            </w:r>
            <w:r>
              <w:rPr>
                <w:sz w:val="20"/>
              </w:rPr>
              <w:t>0/C00</w:t>
            </w:r>
            <w:r w:rsidR="000F0E28">
              <w:rPr>
                <w:sz w:val="20"/>
              </w:rPr>
              <w:t>1</w:t>
            </w:r>
            <w:r>
              <w:rPr>
                <w:sz w:val="20"/>
              </w:rPr>
              <w:t>0 (</w:t>
            </w:r>
            <w:r w:rsidR="000F0E28">
              <w:rPr>
                <w:sz w:val="20"/>
              </w:rPr>
              <w:t>premier</w:t>
            </w:r>
            <w:r>
              <w:rPr>
                <w:sz w:val="20"/>
              </w:rPr>
              <w:t xml:space="preserve"> tableau)</w:t>
            </w:r>
          </w:p>
          <w:p w:rsidR="006D4146" w:rsidRPr="007A3EB3" w:rsidRDefault="006D4146" w:rsidP="007C2019">
            <w:pPr>
              <w:snapToGrid w:val="0"/>
              <w:rPr>
                <w:sz w:val="20"/>
              </w:rPr>
            </w:pPr>
          </w:p>
        </w:tc>
        <w:tc>
          <w:tcPr>
            <w:tcW w:w="2307" w:type="pct"/>
          </w:tcPr>
          <w:p w:rsidR="006D4146" w:rsidRPr="002B48F3" w:rsidRDefault="006D4146"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charges de l’action sociale</w:t>
            </w:r>
            <w:r w:rsidRPr="002B48F3">
              <w:rPr>
                <w:sz w:val="20"/>
              </w:rPr>
              <w:t xml:space="preserve"> </w:t>
            </w:r>
            <w:r>
              <w:rPr>
                <w:sz w:val="20"/>
              </w:rPr>
              <w:t xml:space="preserve">de l’exercice N </w:t>
            </w:r>
            <w:r w:rsidRPr="002B48F3">
              <w:rPr>
                <w:sz w:val="20"/>
              </w:rPr>
              <w:t xml:space="preserve">dans le premier tableau est égal </w:t>
            </w:r>
            <w:r>
              <w:rPr>
                <w:sz w:val="20"/>
              </w:rPr>
              <w:t>à celui figurant</w:t>
            </w:r>
            <w:r w:rsidRPr="002B48F3">
              <w:rPr>
                <w:sz w:val="20"/>
              </w:rPr>
              <w:t xml:space="preserve"> dans le </w:t>
            </w:r>
            <w:r>
              <w:rPr>
                <w:sz w:val="20"/>
              </w:rPr>
              <w:t>deuxième</w:t>
            </w:r>
            <w:r w:rsidRPr="002B48F3">
              <w:rPr>
                <w:sz w:val="20"/>
              </w:rPr>
              <w:t xml:space="preserve"> tableau :</w:t>
            </w:r>
          </w:p>
          <w:p w:rsidR="006D4146" w:rsidRPr="002A614B" w:rsidRDefault="007C2019" w:rsidP="00EA66D3">
            <w:pPr>
              <w:snapToGrid w:val="0"/>
              <w:rPr>
                <w:sz w:val="20"/>
              </w:rPr>
            </w:pPr>
            <w:r>
              <w:rPr>
                <w:sz w:val="20"/>
              </w:rPr>
              <w:t>R0</w:t>
            </w:r>
            <w:r w:rsidR="00EA66D3">
              <w:rPr>
                <w:sz w:val="20"/>
              </w:rPr>
              <w:t>140</w:t>
            </w:r>
            <w:r>
              <w:rPr>
                <w:sz w:val="20"/>
              </w:rPr>
              <w:t>/C00</w:t>
            </w:r>
            <w:r w:rsidR="00EA66D3">
              <w:rPr>
                <w:sz w:val="20"/>
              </w:rPr>
              <w:t>1</w:t>
            </w:r>
            <w:r>
              <w:rPr>
                <w:sz w:val="20"/>
              </w:rPr>
              <w:t xml:space="preserve">0 </w:t>
            </w:r>
            <w:r w:rsidR="006D4146" w:rsidRPr="002B48F3">
              <w:rPr>
                <w:sz w:val="20"/>
              </w:rPr>
              <w:t xml:space="preserve">= </w:t>
            </w:r>
            <w:r>
              <w:rPr>
                <w:sz w:val="20"/>
              </w:rPr>
              <w:t xml:space="preserve">R0220/C0030 </w:t>
            </w:r>
          </w:p>
        </w:tc>
      </w:tr>
    </w:tbl>
    <w:p w:rsidR="00B008A6" w:rsidRPr="00433CC6" w:rsidRDefault="00B008A6" w:rsidP="000E6FEA">
      <w:pPr>
        <w:pStyle w:val="Paragraphedeliste"/>
        <w:numPr>
          <w:ilvl w:val="0"/>
          <w:numId w:val="17"/>
        </w:numPr>
        <w:spacing w:after="0" w:line="240" w:lineRule="auto"/>
        <w:rPr>
          <w:rFonts w:ascii="Times New Roman" w:hAnsi="Times New Roman" w:cs="Times New Roman"/>
          <w:b/>
          <w:sz w:val="28"/>
          <w:szCs w:val="28"/>
          <w:u w:val="single"/>
        </w:rPr>
      </w:pPr>
      <w:r w:rsidRPr="006D4146">
        <w:br w:type="page"/>
      </w:r>
      <w:r w:rsidRPr="000E6FEA">
        <w:rPr>
          <w:rFonts w:ascii="Times New Roman" w:hAnsi="Times New Roman" w:cs="Times New Roman"/>
          <w:b/>
          <w:sz w:val="28"/>
          <w:szCs w:val="28"/>
          <w:u w:val="single"/>
        </w:rPr>
        <w:lastRenderedPageBreak/>
        <w:t>Tableau</w:t>
      </w:r>
      <w:r w:rsidR="00AC48B9" w:rsidRPr="000E6FEA">
        <w:rPr>
          <w:rFonts w:ascii="Times New Roman" w:hAnsi="Times New Roman" w:cs="Times New Roman"/>
          <w:b/>
          <w:sz w:val="28"/>
          <w:szCs w:val="28"/>
          <w:u w:val="single"/>
        </w:rPr>
        <w:t>x</w:t>
      </w:r>
      <w:r w:rsidRPr="000E6FEA">
        <w:rPr>
          <w:rFonts w:ascii="Times New Roman" w:hAnsi="Times New Roman" w:cs="Times New Roman"/>
          <w:b/>
          <w:sz w:val="28"/>
          <w:szCs w:val="28"/>
          <w:u w:val="single"/>
        </w:rPr>
        <w:t xml:space="preserve"> de l’état</w:t>
      </w:r>
      <w:r w:rsidR="00830BB4" w:rsidRPr="000E6FEA">
        <w:rPr>
          <w:rFonts w:ascii="Times New Roman" w:hAnsi="Times New Roman" w:cs="Times New Roman"/>
          <w:b/>
          <w:sz w:val="28"/>
          <w:szCs w:val="28"/>
          <w:u w:val="single"/>
        </w:rPr>
        <w:t xml:space="preserve"> </w:t>
      </w:r>
    </w:p>
    <w:p w:rsidR="00433CC6" w:rsidRDefault="00433CC6" w:rsidP="00433CC6">
      <w:pPr>
        <w:rPr>
          <w:b/>
          <w:sz w:val="28"/>
          <w:szCs w:val="28"/>
          <w:u w:val="single"/>
        </w:rPr>
      </w:pPr>
    </w:p>
    <w:p w:rsidR="00433CC6" w:rsidRPr="002B48F3" w:rsidRDefault="00433CC6" w:rsidP="00433CC6">
      <w:pPr>
        <w:pStyle w:val="Paragraphedeliste"/>
        <w:numPr>
          <w:ilvl w:val="0"/>
          <w:numId w:val="28"/>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Résultat de l’action sociale (FR.10.01.01)</w:t>
      </w:r>
    </w:p>
    <w:p w:rsidR="00433CC6" w:rsidRDefault="00433CC6" w:rsidP="00433CC6">
      <w:pPr>
        <w:rPr>
          <w:b/>
          <w:sz w:val="28"/>
          <w:szCs w:val="28"/>
          <w:u w:val="single"/>
        </w:rPr>
      </w:pPr>
    </w:p>
    <w:p w:rsidR="00433CC6" w:rsidRDefault="00A71CD6" w:rsidP="00433CC6">
      <w:pPr>
        <w:rPr>
          <w:b/>
          <w:sz w:val="28"/>
          <w:szCs w:val="28"/>
          <w:u w:val="single"/>
        </w:rPr>
      </w:pPr>
      <w:r w:rsidRPr="00A71CD6">
        <w:rPr>
          <w:noProof/>
        </w:rPr>
        <w:drawing>
          <wp:inline distT="0" distB="0" distL="0" distR="0" wp14:anchorId="7AFBA3D2" wp14:editId="22C8BA95">
            <wp:extent cx="5760720" cy="248057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480578"/>
                    </a:xfrm>
                    <a:prstGeom prst="rect">
                      <a:avLst/>
                    </a:prstGeom>
                    <a:noFill/>
                    <a:ln>
                      <a:noFill/>
                    </a:ln>
                  </pic:spPr>
                </pic:pic>
              </a:graphicData>
            </a:graphic>
          </wp:inline>
        </w:drawing>
      </w:r>
    </w:p>
    <w:p w:rsidR="00433CC6" w:rsidRDefault="00433CC6" w:rsidP="00433CC6">
      <w:pPr>
        <w:rPr>
          <w:b/>
          <w:sz w:val="28"/>
          <w:szCs w:val="28"/>
          <w:u w:val="single"/>
        </w:rPr>
      </w:pPr>
    </w:p>
    <w:p w:rsidR="00433CC6" w:rsidRDefault="00433CC6" w:rsidP="00433CC6">
      <w:pPr>
        <w:rPr>
          <w:b/>
          <w:sz w:val="28"/>
          <w:szCs w:val="28"/>
          <w:u w:val="single"/>
        </w:rPr>
      </w:pPr>
    </w:p>
    <w:p w:rsidR="00711BCF" w:rsidRDefault="00711BCF" w:rsidP="00711BCF">
      <w:pPr>
        <w:pStyle w:val="Paragraphedeliste"/>
        <w:pageBreakBefore/>
        <w:numPr>
          <w:ilvl w:val="0"/>
          <w:numId w:val="28"/>
        </w:numPr>
        <w:spacing w:after="0" w:line="240" w:lineRule="auto"/>
        <w:ind w:left="357" w:hanging="357"/>
        <w:rPr>
          <w:rFonts w:ascii="Times New Roman" w:hAnsi="Times New Roman" w:cs="Times New Roman"/>
          <w:b/>
          <w:sz w:val="28"/>
          <w:szCs w:val="28"/>
          <w:u w:val="single"/>
        </w:rPr>
        <w:sectPr w:rsidR="00711BCF" w:rsidSect="002A614B">
          <w:footnotePr>
            <w:numFmt w:val="chicago"/>
          </w:footnotePr>
          <w:type w:val="continuous"/>
          <w:pgSz w:w="11906" w:h="16838"/>
          <w:pgMar w:top="1417" w:right="1417" w:bottom="1417" w:left="1417" w:header="708" w:footer="708" w:gutter="0"/>
          <w:cols w:space="708"/>
        </w:sectPr>
      </w:pPr>
    </w:p>
    <w:p w:rsidR="00433CC6" w:rsidRPr="002B48F3" w:rsidRDefault="00433CC6" w:rsidP="00711BCF">
      <w:pPr>
        <w:pStyle w:val="Paragraphedeliste"/>
        <w:pageBreakBefore/>
        <w:numPr>
          <w:ilvl w:val="0"/>
          <w:numId w:val="28"/>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Description de l’utilisation des sommes allouées au fonds d’action sociale (FR.10.01.02)</w:t>
      </w:r>
    </w:p>
    <w:p w:rsidR="00433CC6" w:rsidRDefault="00433CC6" w:rsidP="00433CC6">
      <w:pPr>
        <w:pStyle w:val="Paragraphedeliste10"/>
        <w:ind w:left="0"/>
        <w:rPr>
          <w:b/>
        </w:rPr>
      </w:pPr>
    </w:p>
    <w:p w:rsidR="00433CC6" w:rsidRPr="00433CC6" w:rsidRDefault="00711BCF" w:rsidP="00433CC6">
      <w:pPr>
        <w:rPr>
          <w:b/>
          <w:sz w:val="28"/>
          <w:szCs w:val="28"/>
          <w:u w:val="single"/>
        </w:rPr>
      </w:pPr>
      <w:r w:rsidRPr="00711BCF">
        <w:rPr>
          <w:noProof/>
        </w:rPr>
        <w:drawing>
          <wp:inline distT="0" distB="0" distL="0" distR="0" wp14:anchorId="28D6C516" wp14:editId="5253B6D5">
            <wp:extent cx="8461281" cy="1367758"/>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4449" cy="1369887"/>
                    </a:xfrm>
                    <a:prstGeom prst="rect">
                      <a:avLst/>
                    </a:prstGeom>
                    <a:noFill/>
                    <a:ln>
                      <a:noFill/>
                    </a:ln>
                  </pic:spPr>
                </pic:pic>
              </a:graphicData>
            </a:graphic>
          </wp:inline>
        </w:drawing>
      </w:r>
    </w:p>
    <w:p w:rsidR="00B008A6" w:rsidRPr="00DD203E" w:rsidRDefault="00B008A6" w:rsidP="00E83072">
      <w:pPr>
        <w:pStyle w:val="Paragraphedeliste10"/>
        <w:ind w:left="0"/>
      </w:pPr>
    </w:p>
    <w:p w:rsidR="00B008A6" w:rsidRPr="00DD203E" w:rsidRDefault="00B008A6" w:rsidP="00E83072">
      <w:pPr>
        <w:pStyle w:val="Paragraphedeliste10"/>
        <w:ind w:left="0"/>
      </w:pPr>
    </w:p>
    <w:sectPr w:rsidR="00B008A6" w:rsidRPr="00DD203E" w:rsidSect="00711BCF">
      <w:footnotePr>
        <w:numFmt w:val="chicago"/>
      </w:footnotePr>
      <w:type w:val="continuous"/>
      <w:pgSz w:w="16838" w:h="11906" w:orient="landscape"/>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D01" w:rsidRDefault="00EB2D01" w:rsidP="009C4801">
      <w:r>
        <w:separator/>
      </w:r>
    </w:p>
  </w:endnote>
  <w:endnote w:type="continuationSeparator" w:id="0">
    <w:p w:rsidR="00EB2D01" w:rsidRDefault="00EB2D01"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499491"/>
      <w:docPartObj>
        <w:docPartGallery w:val="Page Numbers (Bottom of Page)"/>
        <w:docPartUnique/>
      </w:docPartObj>
    </w:sdtPr>
    <w:sdtEndPr/>
    <w:sdtContent>
      <w:p w:rsidR="00433CC6" w:rsidRDefault="00433CC6">
        <w:pPr>
          <w:pStyle w:val="Pieddepage"/>
          <w:jc w:val="right"/>
        </w:pPr>
        <w:r>
          <w:fldChar w:fldCharType="begin"/>
        </w:r>
        <w:r>
          <w:instrText>PAGE   \* MERGEFORMAT</w:instrText>
        </w:r>
        <w:r>
          <w:fldChar w:fldCharType="separate"/>
        </w:r>
        <w:r w:rsidR="00F176C3">
          <w:rPr>
            <w:noProof/>
          </w:rPr>
          <w:t>1</w:t>
        </w:r>
        <w:r>
          <w:fldChar w:fldCharType="end"/>
        </w:r>
      </w:p>
    </w:sdtContent>
  </w:sdt>
  <w:p w:rsidR="00433CC6" w:rsidRDefault="00433C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D01" w:rsidRDefault="00EB2D01" w:rsidP="009C4801">
      <w:r>
        <w:separator/>
      </w:r>
    </w:p>
  </w:footnote>
  <w:footnote w:type="continuationSeparator" w:id="0">
    <w:p w:rsidR="00EB2D01" w:rsidRDefault="00EB2D01" w:rsidP="009C4801">
      <w:r>
        <w:continuationSeparator/>
      </w:r>
    </w:p>
  </w:footnote>
  <w:footnote w:id="1">
    <w:p w:rsidR="000F0E28" w:rsidRPr="003104D9" w:rsidRDefault="000F0E28" w:rsidP="000F0E28">
      <w:pPr>
        <w:pStyle w:val="Notedebasdepage"/>
      </w:pPr>
      <w:r>
        <w:rPr>
          <w:rStyle w:val="Appelnotedebasdep"/>
          <w:rFonts w:eastAsia="Calibri"/>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72" w:rsidRDefault="00E83072" w:rsidP="00E83072">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B666DB7"/>
    <w:multiLevelType w:val="hybridMultilevel"/>
    <w:tmpl w:val="84A880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6" w15:restartNumberingAfterBreak="0">
    <w:nsid w:val="1FD26501"/>
    <w:multiLevelType w:val="hybridMultilevel"/>
    <w:tmpl w:val="7C60F4B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F7FB6"/>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4" w15:restartNumberingAfterBreak="0">
    <w:nsid w:val="45882A12"/>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2" w15:restartNumberingAfterBreak="0">
    <w:nsid w:val="69401AA5"/>
    <w:multiLevelType w:val="hybridMultilevel"/>
    <w:tmpl w:val="B1627E9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1"/>
  </w:num>
  <w:num w:numId="2">
    <w:abstractNumId w:val="21"/>
  </w:num>
  <w:num w:numId="3">
    <w:abstractNumId w:val="21"/>
  </w:num>
  <w:num w:numId="4">
    <w:abstractNumId w:val="21"/>
  </w:num>
  <w:num w:numId="5">
    <w:abstractNumId w:val="21"/>
  </w:num>
  <w:num w:numId="6">
    <w:abstractNumId w:val="5"/>
  </w:num>
  <w:num w:numId="7">
    <w:abstractNumId w:val="12"/>
  </w:num>
  <w:num w:numId="8">
    <w:abstractNumId w:val="7"/>
  </w:num>
  <w:num w:numId="9">
    <w:abstractNumId w:val="8"/>
  </w:num>
  <w:num w:numId="10">
    <w:abstractNumId w:val="4"/>
  </w:num>
  <w:num w:numId="11">
    <w:abstractNumId w:val="16"/>
  </w:num>
  <w:num w:numId="12">
    <w:abstractNumId w:val="19"/>
  </w:num>
  <w:num w:numId="13">
    <w:abstractNumId w:val="9"/>
  </w:num>
  <w:num w:numId="14">
    <w:abstractNumId w:val="0"/>
  </w:num>
  <w:num w:numId="15">
    <w:abstractNumId w:val="13"/>
  </w:num>
  <w:num w:numId="16">
    <w:abstractNumId w:val="1"/>
  </w:num>
  <w:num w:numId="17">
    <w:abstractNumId w:val="18"/>
  </w:num>
  <w:num w:numId="18">
    <w:abstractNumId w:val="6"/>
  </w:num>
  <w:num w:numId="19">
    <w:abstractNumId w:val="22"/>
  </w:num>
  <w:num w:numId="20">
    <w:abstractNumId w:val="23"/>
  </w:num>
  <w:num w:numId="21">
    <w:abstractNumId w:val="3"/>
  </w:num>
  <w:num w:numId="22">
    <w:abstractNumId w:val="17"/>
  </w:num>
  <w:num w:numId="23">
    <w:abstractNumId w:val="10"/>
  </w:num>
  <w:num w:numId="24">
    <w:abstractNumId w:val="2"/>
  </w:num>
  <w:num w:numId="25">
    <w:abstractNumId w:val="14"/>
  </w:num>
  <w:num w:numId="26">
    <w:abstractNumId w:val="15"/>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6CE0"/>
    <w:rsid w:val="00031E33"/>
    <w:rsid w:val="00032639"/>
    <w:rsid w:val="00053045"/>
    <w:rsid w:val="000558B3"/>
    <w:rsid w:val="00060E80"/>
    <w:rsid w:val="0007098D"/>
    <w:rsid w:val="000925C5"/>
    <w:rsid w:val="000A3776"/>
    <w:rsid w:val="000A733C"/>
    <w:rsid w:val="000B0226"/>
    <w:rsid w:val="000B1E7D"/>
    <w:rsid w:val="000C3928"/>
    <w:rsid w:val="000C653D"/>
    <w:rsid w:val="000D252D"/>
    <w:rsid w:val="000D6B39"/>
    <w:rsid w:val="000D7489"/>
    <w:rsid w:val="000E6FEA"/>
    <w:rsid w:val="000E7256"/>
    <w:rsid w:val="000E7DF4"/>
    <w:rsid w:val="000F0E28"/>
    <w:rsid w:val="00134EBF"/>
    <w:rsid w:val="00140D1F"/>
    <w:rsid w:val="00147818"/>
    <w:rsid w:val="00152E3D"/>
    <w:rsid w:val="0016013B"/>
    <w:rsid w:val="00164F3A"/>
    <w:rsid w:val="00172992"/>
    <w:rsid w:val="00175B14"/>
    <w:rsid w:val="001A027C"/>
    <w:rsid w:val="001A4DA1"/>
    <w:rsid w:val="001B68CB"/>
    <w:rsid w:val="001C0676"/>
    <w:rsid w:val="001D3FB1"/>
    <w:rsid w:val="001F3E28"/>
    <w:rsid w:val="00200B83"/>
    <w:rsid w:val="00215CC3"/>
    <w:rsid w:val="00230310"/>
    <w:rsid w:val="00240C9E"/>
    <w:rsid w:val="002511A3"/>
    <w:rsid w:val="00257FC6"/>
    <w:rsid w:val="00263A2A"/>
    <w:rsid w:val="0027747A"/>
    <w:rsid w:val="002828B3"/>
    <w:rsid w:val="00283AA7"/>
    <w:rsid w:val="002848FA"/>
    <w:rsid w:val="002A20F8"/>
    <w:rsid w:val="002A614B"/>
    <w:rsid w:val="002D542E"/>
    <w:rsid w:val="002D755E"/>
    <w:rsid w:val="002E5E65"/>
    <w:rsid w:val="0031026E"/>
    <w:rsid w:val="003251DE"/>
    <w:rsid w:val="00327B07"/>
    <w:rsid w:val="00327D23"/>
    <w:rsid w:val="0033214F"/>
    <w:rsid w:val="00360AFA"/>
    <w:rsid w:val="003655A0"/>
    <w:rsid w:val="00366637"/>
    <w:rsid w:val="00371CDD"/>
    <w:rsid w:val="00373788"/>
    <w:rsid w:val="00373C70"/>
    <w:rsid w:val="00385586"/>
    <w:rsid w:val="003B2EC4"/>
    <w:rsid w:val="003C3BDC"/>
    <w:rsid w:val="003F51AB"/>
    <w:rsid w:val="003F51BB"/>
    <w:rsid w:val="003F5279"/>
    <w:rsid w:val="0042294A"/>
    <w:rsid w:val="00425AF9"/>
    <w:rsid w:val="0042606F"/>
    <w:rsid w:val="00433CC6"/>
    <w:rsid w:val="00445333"/>
    <w:rsid w:val="004506B7"/>
    <w:rsid w:val="00457830"/>
    <w:rsid w:val="0048031D"/>
    <w:rsid w:val="00497E58"/>
    <w:rsid w:val="004B61CC"/>
    <w:rsid w:val="004C20AC"/>
    <w:rsid w:val="004E0058"/>
    <w:rsid w:val="00521AA6"/>
    <w:rsid w:val="00522BF7"/>
    <w:rsid w:val="005278DF"/>
    <w:rsid w:val="00547F60"/>
    <w:rsid w:val="00554134"/>
    <w:rsid w:val="00560EAE"/>
    <w:rsid w:val="00594AC2"/>
    <w:rsid w:val="005C0255"/>
    <w:rsid w:val="005C3000"/>
    <w:rsid w:val="005C6BF6"/>
    <w:rsid w:val="005E397E"/>
    <w:rsid w:val="005E506A"/>
    <w:rsid w:val="005F1C66"/>
    <w:rsid w:val="005F5A44"/>
    <w:rsid w:val="006031E6"/>
    <w:rsid w:val="00603CDB"/>
    <w:rsid w:val="0061191A"/>
    <w:rsid w:val="0061247F"/>
    <w:rsid w:val="00616E8D"/>
    <w:rsid w:val="006248BC"/>
    <w:rsid w:val="00633436"/>
    <w:rsid w:val="0063423C"/>
    <w:rsid w:val="00676331"/>
    <w:rsid w:val="0068730E"/>
    <w:rsid w:val="00693726"/>
    <w:rsid w:val="00697164"/>
    <w:rsid w:val="006A0309"/>
    <w:rsid w:val="006A627B"/>
    <w:rsid w:val="006B0057"/>
    <w:rsid w:val="006B2CDF"/>
    <w:rsid w:val="006C0056"/>
    <w:rsid w:val="006C4231"/>
    <w:rsid w:val="006D1E9C"/>
    <w:rsid w:val="006D4146"/>
    <w:rsid w:val="006F66F4"/>
    <w:rsid w:val="006F69D6"/>
    <w:rsid w:val="00711BCF"/>
    <w:rsid w:val="00713532"/>
    <w:rsid w:val="00733C16"/>
    <w:rsid w:val="007346F7"/>
    <w:rsid w:val="00742759"/>
    <w:rsid w:val="0075732B"/>
    <w:rsid w:val="007856D2"/>
    <w:rsid w:val="007A15AF"/>
    <w:rsid w:val="007A3EB3"/>
    <w:rsid w:val="007B205A"/>
    <w:rsid w:val="007C2019"/>
    <w:rsid w:val="007C2FE5"/>
    <w:rsid w:val="007D4293"/>
    <w:rsid w:val="007D7C51"/>
    <w:rsid w:val="007E1F85"/>
    <w:rsid w:val="007E5204"/>
    <w:rsid w:val="00805893"/>
    <w:rsid w:val="00807315"/>
    <w:rsid w:val="00817E86"/>
    <w:rsid w:val="00830BB4"/>
    <w:rsid w:val="008417A5"/>
    <w:rsid w:val="00872370"/>
    <w:rsid w:val="00874ACB"/>
    <w:rsid w:val="00881A5B"/>
    <w:rsid w:val="00882A31"/>
    <w:rsid w:val="00885437"/>
    <w:rsid w:val="0089205E"/>
    <w:rsid w:val="00896BDB"/>
    <w:rsid w:val="008D2ADB"/>
    <w:rsid w:val="008F7B89"/>
    <w:rsid w:val="009125DA"/>
    <w:rsid w:val="00921C49"/>
    <w:rsid w:val="00936CCD"/>
    <w:rsid w:val="009446A9"/>
    <w:rsid w:val="0094479A"/>
    <w:rsid w:val="009708C7"/>
    <w:rsid w:val="0098339F"/>
    <w:rsid w:val="009977C0"/>
    <w:rsid w:val="009A6A5C"/>
    <w:rsid w:val="009B55A8"/>
    <w:rsid w:val="009C075B"/>
    <w:rsid w:val="009C4801"/>
    <w:rsid w:val="009E7DBF"/>
    <w:rsid w:val="009F4FB0"/>
    <w:rsid w:val="009F5268"/>
    <w:rsid w:val="009F6681"/>
    <w:rsid w:val="00A002F8"/>
    <w:rsid w:val="00A11315"/>
    <w:rsid w:val="00A11BDF"/>
    <w:rsid w:val="00A2406D"/>
    <w:rsid w:val="00A25B41"/>
    <w:rsid w:val="00A31157"/>
    <w:rsid w:val="00A50FE6"/>
    <w:rsid w:val="00A641B4"/>
    <w:rsid w:val="00A71CD6"/>
    <w:rsid w:val="00A76400"/>
    <w:rsid w:val="00A77DBD"/>
    <w:rsid w:val="00AA0419"/>
    <w:rsid w:val="00AA10C9"/>
    <w:rsid w:val="00AA1331"/>
    <w:rsid w:val="00AA3290"/>
    <w:rsid w:val="00AA5CB3"/>
    <w:rsid w:val="00AB0A0E"/>
    <w:rsid w:val="00AC48B9"/>
    <w:rsid w:val="00AD6092"/>
    <w:rsid w:val="00AF777F"/>
    <w:rsid w:val="00B008A6"/>
    <w:rsid w:val="00B0379A"/>
    <w:rsid w:val="00B13421"/>
    <w:rsid w:val="00B55B6B"/>
    <w:rsid w:val="00B61812"/>
    <w:rsid w:val="00B62534"/>
    <w:rsid w:val="00B745B3"/>
    <w:rsid w:val="00B837D3"/>
    <w:rsid w:val="00B85A1E"/>
    <w:rsid w:val="00BB153C"/>
    <w:rsid w:val="00BC232F"/>
    <w:rsid w:val="00BD2583"/>
    <w:rsid w:val="00BE6462"/>
    <w:rsid w:val="00BE64FA"/>
    <w:rsid w:val="00C00B06"/>
    <w:rsid w:val="00C04DCC"/>
    <w:rsid w:val="00C33CE0"/>
    <w:rsid w:val="00C36FB2"/>
    <w:rsid w:val="00C42029"/>
    <w:rsid w:val="00C544BA"/>
    <w:rsid w:val="00C6075A"/>
    <w:rsid w:val="00C647FF"/>
    <w:rsid w:val="00C66590"/>
    <w:rsid w:val="00C75443"/>
    <w:rsid w:val="00CA2C8C"/>
    <w:rsid w:val="00CE566B"/>
    <w:rsid w:val="00D0080A"/>
    <w:rsid w:val="00D0607E"/>
    <w:rsid w:val="00D12F45"/>
    <w:rsid w:val="00D26FDD"/>
    <w:rsid w:val="00D37956"/>
    <w:rsid w:val="00D37B86"/>
    <w:rsid w:val="00D47ECA"/>
    <w:rsid w:val="00D82BF9"/>
    <w:rsid w:val="00D91013"/>
    <w:rsid w:val="00D95574"/>
    <w:rsid w:val="00D957C3"/>
    <w:rsid w:val="00D96A4F"/>
    <w:rsid w:val="00DA5439"/>
    <w:rsid w:val="00DB1A62"/>
    <w:rsid w:val="00DB6D55"/>
    <w:rsid w:val="00DC2947"/>
    <w:rsid w:val="00DC7E39"/>
    <w:rsid w:val="00DD203E"/>
    <w:rsid w:val="00DE3E59"/>
    <w:rsid w:val="00DF5C70"/>
    <w:rsid w:val="00DF6AA7"/>
    <w:rsid w:val="00E063FD"/>
    <w:rsid w:val="00E20745"/>
    <w:rsid w:val="00E26B67"/>
    <w:rsid w:val="00E41B3A"/>
    <w:rsid w:val="00E633C0"/>
    <w:rsid w:val="00E67CA8"/>
    <w:rsid w:val="00E73847"/>
    <w:rsid w:val="00E7666E"/>
    <w:rsid w:val="00E777CC"/>
    <w:rsid w:val="00E77952"/>
    <w:rsid w:val="00E83072"/>
    <w:rsid w:val="00E83FE3"/>
    <w:rsid w:val="00E87748"/>
    <w:rsid w:val="00E87AC1"/>
    <w:rsid w:val="00EA4CC2"/>
    <w:rsid w:val="00EA66D3"/>
    <w:rsid w:val="00EA6D86"/>
    <w:rsid w:val="00EB2D01"/>
    <w:rsid w:val="00EB4641"/>
    <w:rsid w:val="00ED565F"/>
    <w:rsid w:val="00EF0E1A"/>
    <w:rsid w:val="00EF3087"/>
    <w:rsid w:val="00F10C90"/>
    <w:rsid w:val="00F16764"/>
    <w:rsid w:val="00F176C3"/>
    <w:rsid w:val="00F2084F"/>
    <w:rsid w:val="00F418C7"/>
    <w:rsid w:val="00F64805"/>
    <w:rsid w:val="00F97707"/>
    <w:rsid w:val="00FA3AE4"/>
    <w:rsid w:val="00FD0543"/>
    <w:rsid w:val="00FD7D1E"/>
    <w:rsid w:val="00FF0CD5"/>
    <w:rsid w:val="00FF1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A0EB25-D1BD-4DDE-953C-10F7E6EA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E26B67"/>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152E3D"/>
    <w:rPr>
      <w:color w:val="0000FF"/>
      <w:u w:val="single"/>
    </w:rPr>
  </w:style>
  <w:style w:type="table" w:customStyle="1" w:styleId="Grilledutableau1">
    <w:name w:val="Grille du tableau1"/>
    <w:basedOn w:val="TableauNormal"/>
    <w:next w:val="Grilledutableau"/>
    <w:uiPriority w:val="59"/>
    <w:rsid w:val="007A3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30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19134">
      <w:bodyDiv w:val="1"/>
      <w:marLeft w:val="0"/>
      <w:marRight w:val="0"/>
      <w:marTop w:val="0"/>
      <w:marBottom w:val="0"/>
      <w:divBdr>
        <w:top w:val="none" w:sz="0" w:space="0" w:color="auto"/>
        <w:left w:val="none" w:sz="0" w:space="0" w:color="auto"/>
        <w:bottom w:val="none" w:sz="0" w:space="0" w:color="auto"/>
        <w:right w:val="none" w:sz="0" w:space="0" w:color="auto"/>
      </w:divBdr>
    </w:div>
    <w:div w:id="531039088">
      <w:bodyDiv w:val="1"/>
      <w:marLeft w:val="0"/>
      <w:marRight w:val="0"/>
      <w:marTop w:val="0"/>
      <w:marBottom w:val="0"/>
      <w:divBdr>
        <w:top w:val="none" w:sz="0" w:space="0" w:color="auto"/>
        <w:left w:val="none" w:sz="0" w:space="0" w:color="auto"/>
        <w:bottom w:val="none" w:sz="0" w:space="0" w:color="auto"/>
        <w:right w:val="none" w:sz="0" w:space="0" w:color="auto"/>
      </w:divBdr>
    </w:div>
    <w:div w:id="1617253873">
      <w:bodyDiv w:val="1"/>
      <w:marLeft w:val="0"/>
      <w:marRight w:val="0"/>
      <w:marTop w:val="0"/>
      <w:marBottom w:val="0"/>
      <w:divBdr>
        <w:top w:val="none" w:sz="0" w:space="0" w:color="auto"/>
        <w:left w:val="none" w:sz="0" w:space="0" w:color="auto"/>
        <w:bottom w:val="none" w:sz="0" w:space="0" w:color="auto"/>
        <w:right w:val="none" w:sz="0" w:space="0" w:color="auto"/>
      </w:divBdr>
    </w:div>
    <w:div w:id="210496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B3FD6-690C-452D-BC36-649A460D9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1218</Words>
  <Characters>6704</Characters>
  <Application>Microsoft Office Word</Application>
  <DocSecurity>0</DocSecurity>
  <Lines>55</Lines>
  <Paragraphs>15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10</cp:revision>
  <cp:lastPrinted>2015-01-12T10:32:00Z</cp:lastPrinted>
  <dcterms:created xsi:type="dcterms:W3CDTF">2016-05-27T14:12:00Z</dcterms:created>
  <dcterms:modified xsi:type="dcterms:W3CDTF">2022-12-02T15:55:00Z</dcterms:modified>
</cp:coreProperties>
</file>