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AA" w:rsidRDefault="00E874AA" w:rsidP="00A94282">
      <w:pPr>
        <w:pStyle w:val="Titre2"/>
        <w:numPr>
          <w:ilvl w:val="0"/>
          <w:numId w:val="0"/>
        </w:numPr>
        <w:jc w:val="both"/>
        <w:rPr>
          <w:rFonts w:ascii="Century Gothic" w:hAnsi="Century Gothic"/>
          <w:color w:val="0070C0"/>
        </w:rPr>
      </w:pPr>
      <w:bookmarkStart w:id="0" w:name="_Toc512261282"/>
      <w:bookmarkStart w:id="1" w:name="_Toc519692252"/>
      <w:r>
        <w:rPr>
          <w:rFonts w:ascii="Century Gothic" w:hAnsi="Century Gothic"/>
          <w:color w:val="0070C0"/>
        </w:rPr>
        <w:t>Demande d’extension de droits</w:t>
      </w:r>
      <w:bookmarkEnd w:id="0"/>
      <w:bookmarkEnd w:id="1"/>
      <w:r w:rsidR="00A94282">
        <w:rPr>
          <w:rFonts w:ascii="Century Gothic" w:hAnsi="Century Gothic"/>
          <w:color w:val="0070C0"/>
        </w:rPr>
        <w:t xml:space="preserve"> sur le couple COLLECTE/LEI</w:t>
      </w:r>
    </w:p>
    <w:p w:rsidR="00E874AA" w:rsidRDefault="00E874AA" w:rsidP="00E874AA"/>
    <w:p w:rsidR="00A94282" w:rsidRPr="00E874AA" w:rsidRDefault="00A94282" w:rsidP="00E874AA">
      <w:pPr>
        <w:pStyle w:val="Default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E874AA" w:rsidRDefault="00E874AA" w:rsidP="00E874AA"/>
    <w:p w:rsidR="00E874AA" w:rsidRPr="00E874AA" w:rsidRDefault="00E874AA" w:rsidP="00E874AA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 w:rsidRPr="00E874AA">
        <w:rPr>
          <w:rFonts w:ascii="Century Gothic" w:hAnsi="Century Gothic"/>
        </w:rPr>
        <w:t xml:space="preserve">Aller sur l’onglet </w:t>
      </w:r>
      <w:r w:rsidR="007B6708">
        <w:rPr>
          <w:rFonts w:ascii="Century Gothic" w:hAnsi="Century Gothic"/>
          <w:b/>
        </w:rPr>
        <w:t>P</w:t>
      </w:r>
      <w:bookmarkStart w:id="2" w:name="_GoBack"/>
      <w:bookmarkEnd w:id="2"/>
      <w:r w:rsidRPr="007B6708">
        <w:rPr>
          <w:rFonts w:ascii="Century Gothic" w:hAnsi="Century Gothic"/>
          <w:b/>
        </w:rPr>
        <w:t>rofil</w:t>
      </w:r>
      <w:r w:rsidRPr="00E874AA">
        <w:rPr>
          <w:rFonts w:ascii="Century Gothic" w:hAnsi="Century Gothic"/>
        </w:rPr>
        <w:t xml:space="preserve"> en haut à droite de l’écran</w:t>
      </w:r>
    </w:p>
    <w:p w:rsidR="00E874AA" w:rsidRPr="00A5396D" w:rsidRDefault="00E874AA" w:rsidP="00E874AA"/>
    <w:p w:rsidR="00E874AA" w:rsidRDefault="00E874AA" w:rsidP="00E874AA">
      <w:pPr>
        <w:rPr>
          <w:rFonts w:ascii="Century Gothic" w:hAnsi="Century Gothic"/>
        </w:rPr>
      </w:pPr>
    </w:p>
    <w:p w:rsidR="00E874AA" w:rsidRDefault="00DF5371" w:rsidP="00E874AA">
      <w:pPr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6B0CF84F" wp14:editId="2E8C3770">
            <wp:extent cx="5760720" cy="579120"/>
            <wp:effectExtent l="152400" t="152400" r="354330" b="35433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9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17578" w:rsidRDefault="00617578" w:rsidP="00E874AA">
      <w:pPr>
        <w:rPr>
          <w:rFonts w:ascii="Century Gothic" w:hAnsi="Century Gothic"/>
        </w:rPr>
      </w:pPr>
    </w:p>
    <w:p w:rsidR="00617578" w:rsidRDefault="00617578" w:rsidP="00E874AA">
      <w:pPr>
        <w:rPr>
          <w:rFonts w:ascii="Century Gothic" w:hAnsi="Century Gothic"/>
        </w:rPr>
      </w:pPr>
    </w:p>
    <w:p w:rsidR="00617578" w:rsidRDefault="00617578" w:rsidP="00E874AA">
      <w:pPr>
        <w:rPr>
          <w:rFonts w:ascii="Century Gothic" w:hAnsi="Century Gothic"/>
        </w:rPr>
      </w:pPr>
    </w:p>
    <w:p w:rsidR="00E874AA" w:rsidRDefault="00E874AA" w:rsidP="00E874AA">
      <w:pPr>
        <w:rPr>
          <w:rFonts w:ascii="Century Gothic" w:hAnsi="Century Gothic"/>
        </w:rPr>
      </w:pPr>
    </w:p>
    <w:p w:rsidR="00E874AA" w:rsidRDefault="00E874AA" w:rsidP="00E874AA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 w:rsidRPr="00E874AA">
        <w:rPr>
          <w:rFonts w:ascii="Century Gothic" w:hAnsi="Century Gothic"/>
        </w:rPr>
        <w:t>Aller dans la rubrique ‘</w:t>
      </w:r>
      <w:r w:rsidR="00DF5371" w:rsidRPr="00DF5371">
        <w:rPr>
          <w:rFonts w:ascii="Century Gothic" w:hAnsi="Century Gothic"/>
          <w:b/>
          <w:u w:val="single"/>
        </w:rPr>
        <w:t>Autorisations</w:t>
      </w:r>
      <w:r w:rsidRPr="00E874AA">
        <w:rPr>
          <w:rFonts w:ascii="Century Gothic" w:hAnsi="Century Gothic"/>
        </w:rPr>
        <w:t>’ de l’onglet profil</w:t>
      </w:r>
      <w:r w:rsidR="00DF5371">
        <w:rPr>
          <w:rFonts w:ascii="Century Gothic" w:hAnsi="Century Gothic"/>
        </w:rPr>
        <w:t xml:space="preserve">, puis cliquer sur </w:t>
      </w:r>
      <w:r w:rsidR="00617578">
        <w:rPr>
          <w:rFonts w:ascii="Century Gothic" w:hAnsi="Century Gothic"/>
        </w:rPr>
        <w:t>‘</w:t>
      </w:r>
      <w:r w:rsidR="00DF5371" w:rsidRPr="00617578">
        <w:rPr>
          <w:rFonts w:ascii="Century Gothic" w:hAnsi="Century Gothic"/>
          <w:b/>
        </w:rPr>
        <w:t>Demander des Autorisations</w:t>
      </w:r>
      <w:r w:rsidR="00617578" w:rsidRPr="00617578">
        <w:rPr>
          <w:rFonts w:ascii="Century Gothic" w:hAnsi="Century Gothic"/>
          <w:b/>
        </w:rPr>
        <w:t>’</w:t>
      </w:r>
    </w:p>
    <w:p w:rsidR="00E874AA" w:rsidRDefault="00E874AA" w:rsidP="00E874AA">
      <w:pPr>
        <w:rPr>
          <w:rFonts w:ascii="Century Gothic" w:hAnsi="Century Gothic"/>
        </w:rPr>
      </w:pPr>
    </w:p>
    <w:p w:rsidR="00E874AA" w:rsidRPr="00E874AA" w:rsidRDefault="00DF5371" w:rsidP="00E874AA">
      <w:pPr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7FAC0C98" wp14:editId="486465FC">
            <wp:extent cx="5760720" cy="1042670"/>
            <wp:effectExtent l="152400" t="152400" r="354330" b="36703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2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874AA" w:rsidRDefault="00E874AA" w:rsidP="00E874AA">
      <w:pPr>
        <w:rPr>
          <w:rFonts w:ascii="Century Gothic" w:hAnsi="Century Gothic"/>
        </w:rPr>
      </w:pPr>
    </w:p>
    <w:p w:rsidR="00617578" w:rsidRDefault="00617578" w:rsidP="00E874AA">
      <w:pPr>
        <w:rPr>
          <w:rFonts w:ascii="Century Gothic" w:hAnsi="Century Gothic"/>
        </w:rPr>
      </w:pPr>
    </w:p>
    <w:p w:rsidR="00617578" w:rsidRDefault="00617578" w:rsidP="00E874AA">
      <w:pPr>
        <w:rPr>
          <w:rFonts w:ascii="Century Gothic" w:hAnsi="Century Gothic"/>
        </w:rPr>
      </w:pPr>
    </w:p>
    <w:p w:rsidR="00E874AA" w:rsidRDefault="00E874AA" w:rsidP="00E874AA">
      <w:pPr>
        <w:pStyle w:val="Default"/>
      </w:pPr>
    </w:p>
    <w:p w:rsidR="00DF5371" w:rsidRDefault="00A84F6A" w:rsidP="00617578">
      <w:pPr>
        <w:pStyle w:val="Default"/>
        <w:numPr>
          <w:ilvl w:val="0"/>
          <w:numId w:val="2"/>
        </w:numPr>
        <w:jc w:val="both"/>
      </w:pPr>
      <w:r>
        <w:t>Indiquer</w:t>
      </w:r>
      <w:r w:rsidR="00617578">
        <w:t xml:space="preserve"> ‘</w:t>
      </w:r>
      <w:r w:rsidR="00617578">
        <w:rPr>
          <w:b/>
        </w:rPr>
        <w:t>N</w:t>
      </w:r>
      <w:r w:rsidRPr="00617578">
        <w:rPr>
          <w:b/>
        </w:rPr>
        <w:t>on</w:t>
      </w:r>
      <w:r w:rsidR="00617578">
        <w:t xml:space="preserve">’ </w:t>
      </w:r>
      <w:r>
        <w:t xml:space="preserve">à la question « Avez-vous reçu un code d’accréditation » en </w:t>
      </w:r>
      <w:r w:rsidRPr="00A84F6A">
        <w:rPr>
          <w:b/>
        </w:rPr>
        <w:t>cliquant sur le curseur</w:t>
      </w:r>
      <w:r>
        <w:t xml:space="preserve"> qui est positionné à </w:t>
      </w:r>
      <w:r w:rsidR="00617578">
        <w:t>‘</w:t>
      </w:r>
      <w:r>
        <w:t>Oui</w:t>
      </w:r>
      <w:r w:rsidR="00617578">
        <w:t>’</w:t>
      </w:r>
      <w:r>
        <w:t xml:space="preserve"> par défaut</w:t>
      </w:r>
    </w:p>
    <w:p w:rsidR="00617578" w:rsidRDefault="00617578" w:rsidP="00617578">
      <w:pPr>
        <w:pStyle w:val="Default"/>
        <w:ind w:left="720"/>
      </w:pPr>
    </w:p>
    <w:p w:rsidR="00DF5371" w:rsidRDefault="00A84F6A" w:rsidP="00E874AA">
      <w:pPr>
        <w:pStyle w:val="Default"/>
      </w:pPr>
      <w:r>
        <w:rPr>
          <w:noProof/>
        </w:rPr>
        <w:drawing>
          <wp:inline distT="0" distB="0" distL="0" distR="0" wp14:anchorId="1AD9A8D3" wp14:editId="4177F70E">
            <wp:extent cx="5760720" cy="1685290"/>
            <wp:effectExtent l="152400" t="152400" r="354330" b="35306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5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94282" w:rsidRDefault="00E874AA" w:rsidP="00617578">
      <w:pPr>
        <w:pStyle w:val="Default"/>
        <w:numPr>
          <w:ilvl w:val="0"/>
          <w:numId w:val="2"/>
        </w:numPr>
        <w:jc w:val="both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  <w:r w:rsidRPr="00E874AA"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  <w:lastRenderedPageBreak/>
        <w:t>Sélectionner la collecte</w:t>
      </w:r>
      <w:r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  <w:t xml:space="preserve"> </w:t>
      </w:r>
      <w:r w:rsidRPr="00A84F6A">
        <w:rPr>
          <w:rFonts w:ascii="Century Gothic" w:eastAsia="Times New Roman" w:hAnsi="Century Gothic" w:cs="Times New Roman"/>
          <w:b/>
          <w:color w:val="auto"/>
          <w:sz w:val="22"/>
          <w:szCs w:val="20"/>
          <w:lang w:eastAsia="fr-FR"/>
        </w:rPr>
        <w:t>SURFI</w:t>
      </w:r>
      <w:r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  <w:t xml:space="preserve"> pour le domaine bancaire ou la collecte </w:t>
      </w:r>
      <w:r w:rsidRPr="00A84F6A">
        <w:rPr>
          <w:rFonts w:ascii="Century Gothic" w:eastAsia="Times New Roman" w:hAnsi="Century Gothic" w:cs="Times New Roman"/>
          <w:b/>
          <w:color w:val="auto"/>
          <w:sz w:val="22"/>
          <w:szCs w:val="20"/>
          <w:lang w:eastAsia="fr-FR"/>
        </w:rPr>
        <w:t>SOLVA</w:t>
      </w:r>
      <w:r w:rsidR="00037BD2"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  <w:t xml:space="preserve"> pour le domaine assurantie</w:t>
      </w:r>
      <w:r w:rsidR="002C158C"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  <w:t>l</w:t>
      </w:r>
    </w:p>
    <w:p w:rsidR="00A84F6A" w:rsidRDefault="00A84F6A" w:rsidP="00A84F6A">
      <w:pPr>
        <w:pStyle w:val="Default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A84F6A" w:rsidRDefault="00A84F6A" w:rsidP="00A84F6A">
      <w:pPr>
        <w:pStyle w:val="Default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130810</wp:posOffset>
            </wp:positionV>
            <wp:extent cx="4414520" cy="3617454"/>
            <wp:effectExtent l="152400" t="152400" r="367030" b="364490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36174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282" w:rsidRDefault="00A94282" w:rsidP="00A94282">
      <w:pPr>
        <w:pStyle w:val="Default"/>
        <w:ind w:left="720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A84F6A" w:rsidRDefault="00A84F6A" w:rsidP="00A94282">
      <w:pPr>
        <w:pStyle w:val="Default"/>
        <w:ind w:left="720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A84F6A" w:rsidRDefault="00A84F6A" w:rsidP="00A94282">
      <w:pPr>
        <w:pStyle w:val="Default"/>
        <w:ind w:left="720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A84F6A" w:rsidRDefault="00A84F6A" w:rsidP="00A84F6A">
      <w:pPr>
        <w:pStyle w:val="Default"/>
        <w:ind w:left="720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A84F6A" w:rsidRDefault="00A84F6A" w:rsidP="00A84F6A">
      <w:pPr>
        <w:pStyle w:val="Default"/>
        <w:ind w:left="720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A84F6A" w:rsidRDefault="00A84F6A" w:rsidP="00A84F6A">
      <w:pPr>
        <w:pStyle w:val="Default"/>
        <w:ind w:left="720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A84F6A" w:rsidRDefault="00A84F6A" w:rsidP="00A84F6A">
      <w:pPr>
        <w:pStyle w:val="Default"/>
        <w:ind w:left="720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A84F6A" w:rsidRDefault="00A84F6A" w:rsidP="00A84F6A">
      <w:pPr>
        <w:pStyle w:val="Default"/>
        <w:ind w:left="720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A84F6A" w:rsidRDefault="00A84F6A" w:rsidP="00A84F6A">
      <w:pPr>
        <w:pStyle w:val="Default"/>
        <w:ind w:left="720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A84F6A" w:rsidRDefault="00A84F6A" w:rsidP="00A84F6A">
      <w:pPr>
        <w:pStyle w:val="Default"/>
        <w:ind w:left="720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A84F6A" w:rsidRDefault="00A84F6A" w:rsidP="00A84F6A">
      <w:pPr>
        <w:pStyle w:val="Default"/>
        <w:ind w:left="720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A84F6A" w:rsidRDefault="00A84F6A" w:rsidP="00A84F6A">
      <w:pPr>
        <w:pStyle w:val="Default"/>
        <w:ind w:left="720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A84F6A" w:rsidRDefault="00A84F6A" w:rsidP="00A84F6A">
      <w:pPr>
        <w:pStyle w:val="Default"/>
        <w:ind w:left="720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A84F6A" w:rsidRDefault="00A84F6A" w:rsidP="00A84F6A">
      <w:pPr>
        <w:pStyle w:val="Default"/>
        <w:ind w:left="720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A84F6A" w:rsidRDefault="00A84F6A" w:rsidP="00A84F6A">
      <w:pPr>
        <w:pStyle w:val="Default"/>
        <w:ind w:left="720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A84F6A" w:rsidRDefault="00A84F6A" w:rsidP="00A84F6A">
      <w:pPr>
        <w:pStyle w:val="Default"/>
        <w:ind w:left="720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A84F6A" w:rsidRDefault="00A84F6A" w:rsidP="00A84F6A">
      <w:pPr>
        <w:pStyle w:val="Default"/>
        <w:ind w:left="720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A84F6A" w:rsidRDefault="00A84F6A" w:rsidP="00A84F6A">
      <w:pPr>
        <w:pStyle w:val="Default"/>
        <w:ind w:left="720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A84F6A" w:rsidRDefault="00A84F6A" w:rsidP="00A84F6A">
      <w:pPr>
        <w:pStyle w:val="Default"/>
        <w:ind w:left="720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A84F6A" w:rsidRDefault="00A84F6A" w:rsidP="00A84F6A">
      <w:pPr>
        <w:pStyle w:val="Default"/>
        <w:ind w:left="720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A84F6A" w:rsidRDefault="00A84F6A" w:rsidP="00A84F6A">
      <w:pPr>
        <w:pStyle w:val="Default"/>
        <w:ind w:left="720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A84F6A" w:rsidRDefault="00A84F6A" w:rsidP="00A84F6A">
      <w:pPr>
        <w:pStyle w:val="Default"/>
        <w:ind w:left="720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617578" w:rsidRDefault="00617578" w:rsidP="00A84F6A">
      <w:pPr>
        <w:pStyle w:val="Default"/>
        <w:ind w:left="720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617578" w:rsidRDefault="00617578" w:rsidP="00A84F6A">
      <w:pPr>
        <w:pStyle w:val="Default"/>
        <w:ind w:left="720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A84F6A" w:rsidRDefault="00A84F6A" w:rsidP="00A84F6A">
      <w:pPr>
        <w:pStyle w:val="Default"/>
        <w:ind w:left="720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E874AA" w:rsidRDefault="00A94282" w:rsidP="000F43AF">
      <w:pPr>
        <w:pStyle w:val="Default"/>
        <w:numPr>
          <w:ilvl w:val="0"/>
          <w:numId w:val="2"/>
        </w:numPr>
        <w:jc w:val="both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  <w:r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  <w:t xml:space="preserve">Sélectionner le </w:t>
      </w:r>
      <w:r w:rsidRPr="00617578">
        <w:rPr>
          <w:rFonts w:ascii="Century Gothic" w:eastAsia="Times New Roman" w:hAnsi="Century Gothic" w:cs="Times New Roman"/>
          <w:b/>
          <w:color w:val="auto"/>
          <w:sz w:val="22"/>
          <w:szCs w:val="20"/>
          <w:lang w:eastAsia="fr-FR"/>
        </w:rPr>
        <w:t xml:space="preserve">Type </w:t>
      </w:r>
      <w:r w:rsidR="00617578" w:rsidRPr="00617578">
        <w:rPr>
          <w:rFonts w:ascii="Century Gothic" w:eastAsia="Times New Roman" w:hAnsi="Century Gothic" w:cs="Times New Roman"/>
          <w:b/>
          <w:color w:val="auto"/>
          <w:sz w:val="22"/>
          <w:szCs w:val="20"/>
          <w:lang w:eastAsia="fr-FR"/>
        </w:rPr>
        <w:t xml:space="preserve">du </w:t>
      </w:r>
      <w:r w:rsidRPr="00617578">
        <w:rPr>
          <w:rFonts w:ascii="Century Gothic" w:eastAsia="Times New Roman" w:hAnsi="Century Gothic" w:cs="Times New Roman"/>
          <w:b/>
          <w:color w:val="auto"/>
          <w:sz w:val="22"/>
          <w:szCs w:val="20"/>
          <w:lang w:eastAsia="fr-FR"/>
        </w:rPr>
        <w:t>déclarant</w:t>
      </w:r>
      <w:r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  <w:t xml:space="preserve"> « LEI »</w:t>
      </w:r>
      <w:r w:rsidR="00E874AA" w:rsidRPr="00E874AA"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  <w:t xml:space="preserve"> </w:t>
      </w:r>
      <w:r w:rsidRPr="00E874AA"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  <w:t xml:space="preserve">puis </w:t>
      </w:r>
      <w:r w:rsidR="00471FDC"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  <w:t xml:space="preserve">indiquer </w:t>
      </w:r>
      <w:r w:rsidRPr="00E874AA"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  <w:t xml:space="preserve">le </w:t>
      </w:r>
      <w:r w:rsidRPr="00617578">
        <w:rPr>
          <w:rFonts w:ascii="Century Gothic" w:eastAsia="Times New Roman" w:hAnsi="Century Gothic" w:cs="Times New Roman"/>
          <w:b/>
          <w:color w:val="auto"/>
          <w:sz w:val="22"/>
          <w:szCs w:val="20"/>
          <w:lang w:eastAsia="fr-FR"/>
        </w:rPr>
        <w:t>code LEI</w:t>
      </w:r>
      <w:r w:rsidR="00D371D1"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  <w:t xml:space="preserve"> pour lequel vous demandez une accréditation</w:t>
      </w:r>
      <w:r w:rsidRPr="00E874AA"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  <w:t>, cliquer sur ‘</w:t>
      </w:r>
      <w:r w:rsidR="00617578" w:rsidRPr="00617578">
        <w:rPr>
          <w:rFonts w:ascii="Century Gothic" w:eastAsia="Times New Roman" w:hAnsi="Century Gothic" w:cs="Times New Roman"/>
          <w:b/>
          <w:color w:val="auto"/>
          <w:sz w:val="22"/>
          <w:szCs w:val="20"/>
          <w:lang w:eastAsia="fr-FR"/>
        </w:rPr>
        <w:t>Envoyer</w:t>
      </w:r>
      <w:r w:rsidR="00617578"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  <w:t>’</w:t>
      </w:r>
    </w:p>
    <w:p w:rsidR="00E874AA" w:rsidRDefault="00E874AA" w:rsidP="00E874AA">
      <w:pPr>
        <w:pStyle w:val="Default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E874AA" w:rsidRDefault="00617578" w:rsidP="00E874AA">
      <w:pPr>
        <w:pStyle w:val="Default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172357</wp:posOffset>
            </wp:positionV>
            <wp:extent cx="4419600" cy="2065655"/>
            <wp:effectExtent l="152400" t="152400" r="361950" b="353695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065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4AA" w:rsidRDefault="00E874AA" w:rsidP="00E874AA">
      <w:pPr>
        <w:pStyle w:val="Default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E874AA" w:rsidRDefault="00E874AA" w:rsidP="00E874AA">
      <w:pPr>
        <w:pStyle w:val="Default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E874AA" w:rsidRDefault="00E874AA" w:rsidP="00E874AA">
      <w:pPr>
        <w:pStyle w:val="Default"/>
        <w:rPr>
          <w:rFonts w:ascii="Century Gothic" w:eastAsia="Times New Roman" w:hAnsi="Century Gothic" w:cs="Times New Roman"/>
          <w:color w:val="auto"/>
          <w:sz w:val="22"/>
          <w:szCs w:val="20"/>
          <w:lang w:eastAsia="fr-FR"/>
        </w:rPr>
      </w:pPr>
    </w:p>
    <w:p w:rsidR="00E874AA" w:rsidRPr="00CC7A82" w:rsidRDefault="00E874AA" w:rsidP="00E874AA"/>
    <w:p w:rsidR="00E874AA" w:rsidRDefault="00E874AA" w:rsidP="00E874AA">
      <w:pPr>
        <w:jc w:val="left"/>
        <w:rPr>
          <w:rFonts w:ascii="Century Gothic" w:hAnsi="Century Gothic"/>
        </w:rPr>
      </w:pPr>
    </w:p>
    <w:p w:rsidR="00E874AA" w:rsidRDefault="00E874AA" w:rsidP="00E874AA">
      <w:pPr>
        <w:jc w:val="center"/>
        <w:rPr>
          <w:rFonts w:ascii="Century Gothic" w:hAnsi="Century Gothic"/>
          <w:i/>
          <w:sz w:val="18"/>
          <w:szCs w:val="18"/>
          <w:u w:val="single"/>
        </w:rPr>
      </w:pPr>
    </w:p>
    <w:p w:rsidR="00DC3A00" w:rsidRDefault="007B6708"/>
    <w:sectPr w:rsidR="00DC3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2D80"/>
    <w:multiLevelType w:val="hybridMultilevel"/>
    <w:tmpl w:val="531CC8B2"/>
    <w:lvl w:ilvl="0" w:tplc="FCF883F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329E9"/>
    <w:multiLevelType w:val="multilevel"/>
    <w:tmpl w:val="7BEEC6A4"/>
    <w:lvl w:ilvl="0">
      <w:start w:val="1"/>
      <w:numFmt w:val="decimal"/>
      <w:pStyle w:val="Titre1"/>
      <w:lvlText w:val="%1."/>
      <w:lvlJc w:val="left"/>
      <w:pPr>
        <w:ind w:left="284" w:firstLine="0"/>
      </w:pPr>
      <w:rPr>
        <w:rFonts w:ascii="Arial" w:hAnsi="Arial" w:hint="default"/>
        <w:color w:val="0070C0"/>
        <w:sz w:val="36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  <w:rPr>
        <w:rFonts w:ascii="Arial" w:hAnsi="Arial" w:cs="Arial"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7F593FE9"/>
    <w:multiLevelType w:val="hybridMultilevel"/>
    <w:tmpl w:val="2A0C6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AA"/>
    <w:rsid w:val="00037BD2"/>
    <w:rsid w:val="000F43AF"/>
    <w:rsid w:val="002C158C"/>
    <w:rsid w:val="00471FDC"/>
    <w:rsid w:val="00595F60"/>
    <w:rsid w:val="00617578"/>
    <w:rsid w:val="007B6708"/>
    <w:rsid w:val="007D7F33"/>
    <w:rsid w:val="00A14018"/>
    <w:rsid w:val="00A84F6A"/>
    <w:rsid w:val="00A94282"/>
    <w:rsid w:val="00D371D1"/>
    <w:rsid w:val="00DF5371"/>
    <w:rsid w:val="00E874AA"/>
    <w:rsid w:val="00EE594C"/>
    <w:rsid w:val="00F9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AB8F"/>
  <w15:chartTrackingRefBased/>
  <w15:docId w15:val="{483CE962-4013-4225-B077-0FE6CAE8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4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Titre1">
    <w:name w:val="heading 1"/>
    <w:aliases w:val="h1,Arial 14 Fett,Arial 14 Fett1,Arial 14 Fett2,stydde,1titre,1titre1,1titre2,1titre3,1titre4,1titre5,1titre6,chapitre,Titre 11,t1.T1.Titre 1,t1,Titre 1I,t1.T1,l1,Head 1 (Chapter heading),1.0,Chapter Heading,1,&amp;3,Section Head,List level 1,H1,Titr"/>
    <w:basedOn w:val="Normal"/>
    <w:next w:val="Normal"/>
    <w:link w:val="Titre1Car"/>
    <w:uiPriority w:val="99"/>
    <w:qFormat/>
    <w:rsid w:val="00E874AA"/>
    <w:pPr>
      <w:keepNext/>
      <w:numPr>
        <w:numId w:val="1"/>
      </w:numPr>
      <w:spacing w:before="480" w:after="240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aliases w:val="Titre § 2,l2,prop2,h2,Arial 12 Fett Kursiv,H2,heading 2,Heading2,Abschnitt,paragraphe,I2,Titre 21,t2.T2,Titre 2bis,nul,Titre 2bis1,nul1,2,2nd level,Header 2,Head 2,Section Title,1.1,List level 2,CHS,Titre 2 - RAO,Specf Titre 2,Titre 2-CAT,Titre2"/>
    <w:basedOn w:val="Titre1"/>
    <w:next w:val="Normal"/>
    <w:link w:val="Titre2Car"/>
    <w:uiPriority w:val="99"/>
    <w:qFormat/>
    <w:rsid w:val="00E874AA"/>
    <w:pPr>
      <w:numPr>
        <w:ilvl w:val="1"/>
      </w:numPr>
      <w:spacing w:before="360" w:after="120"/>
      <w:outlineLvl w:val="1"/>
    </w:pPr>
    <w:rPr>
      <w:b w:val="0"/>
      <w:sz w:val="32"/>
    </w:rPr>
  </w:style>
  <w:style w:type="paragraph" w:styleId="Titre3">
    <w:name w:val="heading 3"/>
    <w:aliases w:val="Titre § 3,prop3,h3,h31,h32,h33,h34,h35,h36,h37,h38,h39,h310,h311,h321,h331,h341,h351,h361,h371,h381,h312,h322,h332,h342,h352,h362,h372,h382,h313,h323,h333,h343,h353,h363,h373,h383,h314,h324,h334,h344,h354,h364,h374,h384,h315,h325,h335,h345,h355"/>
    <w:basedOn w:val="Titre2"/>
    <w:next w:val="Normal"/>
    <w:link w:val="Titre3Car"/>
    <w:qFormat/>
    <w:rsid w:val="00E874AA"/>
    <w:pPr>
      <w:numPr>
        <w:ilvl w:val="2"/>
      </w:numPr>
      <w:outlineLvl w:val="2"/>
    </w:pPr>
    <w:rPr>
      <w:b/>
      <w:sz w:val="28"/>
    </w:rPr>
  </w:style>
  <w:style w:type="paragraph" w:styleId="Titre4">
    <w:name w:val="heading 4"/>
    <w:aliases w:val="Titre § 4,(annexe),H4,h4,h41,h42,h43,h411,h44,h412,h45,h413,h46,h414,h47,h48,h415,h49,h410,h416,h417,h418,h419,h420,h4110,h421,h422,h4111,h431,h441,h4121,h451,h4131,h461,h4141,h471,h481,h4151,h491,h4101,h4161,h4171,h4181,h4191,h4201,h41101,h4211"/>
    <w:basedOn w:val="Titre3"/>
    <w:next w:val="Normal"/>
    <w:link w:val="Titre4Car"/>
    <w:uiPriority w:val="99"/>
    <w:qFormat/>
    <w:rsid w:val="00E874AA"/>
    <w:pPr>
      <w:numPr>
        <w:ilvl w:val="3"/>
      </w:numPr>
      <w:spacing w:before="240"/>
      <w:outlineLvl w:val="3"/>
    </w:pPr>
    <w:rPr>
      <w:sz w:val="22"/>
    </w:rPr>
  </w:style>
  <w:style w:type="paragraph" w:styleId="Titre5">
    <w:name w:val="heading 5"/>
    <w:aliases w:val="H5,mh2,Module heading 2,h5,heading 5,Numbered Sub-list,Introduction ou annexes,Block Label"/>
    <w:basedOn w:val="Titre4"/>
    <w:link w:val="Titre5Car"/>
    <w:uiPriority w:val="99"/>
    <w:qFormat/>
    <w:rsid w:val="00E874AA"/>
    <w:pPr>
      <w:numPr>
        <w:ilvl w:val="4"/>
      </w:numPr>
      <w:outlineLvl w:val="4"/>
    </w:pPr>
    <w:rPr>
      <w:rFonts w:ascii="Times New Roman" w:hAnsi="Times New Roma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Arial 14 Fett Car,Arial 14 Fett1 Car,Arial 14 Fett2 Car,stydde Car,1titre Car,1titre1 Car,1titre2 Car,1titre3 Car,1titre4 Car,1titre5 Car,1titre6 Car,chapitre Car,Titre 11 Car,t1.T1.Titre 1 Car,t1 Car,Titre 1I Car,t1.T1 Car,l1 Car"/>
    <w:basedOn w:val="Policepardfaut"/>
    <w:link w:val="Titre1"/>
    <w:uiPriority w:val="99"/>
    <w:rsid w:val="00E874AA"/>
    <w:rPr>
      <w:rFonts w:ascii="Arial" w:eastAsia="Times New Roman" w:hAnsi="Arial" w:cs="Times New Roman"/>
      <w:b/>
      <w:sz w:val="36"/>
      <w:szCs w:val="20"/>
      <w:lang w:eastAsia="fr-FR"/>
    </w:rPr>
  </w:style>
  <w:style w:type="character" w:customStyle="1" w:styleId="Titre2Car">
    <w:name w:val="Titre 2 Car"/>
    <w:aliases w:val="Titre § 2 Car,l2 Car,prop2 Car,h2 Car,Arial 12 Fett Kursiv Car,H2 Car,heading 2 Car,Heading2 Car,Abschnitt Car,paragraphe Car,I2 Car,Titre 21 Car,t2.T2 Car,Titre 2bis Car,nul Car,Titre 2bis1 Car,nul1 Car,2 Car,2nd level Car,Header 2 Car"/>
    <w:basedOn w:val="Policepardfaut"/>
    <w:link w:val="Titre2"/>
    <w:uiPriority w:val="99"/>
    <w:rsid w:val="00E874AA"/>
    <w:rPr>
      <w:rFonts w:ascii="Arial" w:eastAsia="Times New Roman" w:hAnsi="Arial" w:cs="Times New Roman"/>
      <w:sz w:val="32"/>
      <w:szCs w:val="20"/>
      <w:lang w:eastAsia="fr-FR"/>
    </w:rPr>
  </w:style>
  <w:style w:type="character" w:customStyle="1" w:styleId="Titre3Car">
    <w:name w:val="Titre 3 Car"/>
    <w:aliases w:val="Titre § 3 Car,prop3 Car,h3 Car,h31 Car,h32 Car,h33 Car,h34 Car,h35 Car,h36 Car,h37 Car,h38 Car,h39 Car,h310 Car,h311 Car,h321 Car,h331 Car,h341 Car,h351 Car,h361 Car,h371 Car,h381 Car,h312 Car,h322 Car,h332 Car,h342 Car,h352 Car,h362 Car"/>
    <w:basedOn w:val="Policepardfaut"/>
    <w:link w:val="Titre3"/>
    <w:rsid w:val="00E874AA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4Car">
    <w:name w:val="Titre 4 Car"/>
    <w:aliases w:val="Titre § 4 Car,(annexe) Car,H4 Car,h4 Car,h41 Car,h42 Car,h43 Car,h411 Car,h44 Car,h412 Car,h45 Car,h413 Car,h46 Car,h414 Car,h47 Car,h48 Car,h415 Car,h49 Car,h410 Car,h416 Car,h417 Car,h418 Car,h419 Car,h420 Car,h4110 Car,h421 Car,h422 Car"/>
    <w:basedOn w:val="Policepardfaut"/>
    <w:link w:val="Titre4"/>
    <w:uiPriority w:val="99"/>
    <w:rsid w:val="00E874AA"/>
    <w:rPr>
      <w:rFonts w:ascii="Arial" w:eastAsia="Times New Roman" w:hAnsi="Arial" w:cs="Times New Roman"/>
      <w:b/>
      <w:szCs w:val="20"/>
      <w:lang w:eastAsia="fr-FR"/>
    </w:rPr>
  </w:style>
  <w:style w:type="character" w:customStyle="1" w:styleId="Titre5Car">
    <w:name w:val="Titre 5 Car"/>
    <w:aliases w:val="H5 Car,mh2 Car,Module heading 2 Car,h5 Car,heading 5 Car,Numbered Sub-list Car,Introduction ou annexes Car,Block Label Car"/>
    <w:basedOn w:val="Policepardfaut"/>
    <w:link w:val="Titre5"/>
    <w:uiPriority w:val="99"/>
    <w:rsid w:val="00E874AA"/>
    <w:rPr>
      <w:rFonts w:ascii="Times New Roman" w:eastAsia="Times New Roman" w:hAnsi="Times New Roman" w:cs="Times New Roman"/>
      <w:b/>
      <w:i/>
      <w:szCs w:val="20"/>
      <w:lang w:eastAsia="fr-FR"/>
    </w:rPr>
  </w:style>
  <w:style w:type="paragraph" w:customStyle="1" w:styleId="Default">
    <w:name w:val="Default"/>
    <w:rsid w:val="00E874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87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BRANCA-FEUGUEUR Magali (UA 1416)</dc:creator>
  <cp:keywords/>
  <dc:description/>
  <cp:lastModifiedBy>MAILLET Jonathan (SGACPR DRHM)</cp:lastModifiedBy>
  <cp:revision>3</cp:revision>
  <dcterms:created xsi:type="dcterms:W3CDTF">2023-02-24T13:46:00Z</dcterms:created>
  <dcterms:modified xsi:type="dcterms:W3CDTF">2023-02-24T13:46:00Z</dcterms:modified>
</cp:coreProperties>
</file>